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B0EAA" w14:textId="6F2D5054" w:rsidR="007A699F" w:rsidRPr="00A22BEA" w:rsidRDefault="008139AE">
      <w:pPr>
        <w:pStyle w:val="ZCom"/>
        <w:widowControl/>
        <w:tabs>
          <w:tab w:val="left" w:pos="142"/>
          <w:tab w:val="left" w:pos="4253"/>
        </w:tabs>
        <w:jc w:val="center"/>
        <w:rPr>
          <w:rFonts w:asciiTheme="minorHAnsi" w:hAnsiTheme="minorHAnsi" w:cstheme="minorHAnsi"/>
          <w:lang w:val="fr-FR"/>
        </w:rPr>
      </w:pPr>
      <w:bookmarkStart w:id="0" w:name="eltqTitle"/>
      <w:r w:rsidRPr="00A22BEA">
        <w:rPr>
          <w:rFonts w:asciiTheme="minorHAnsi" w:hAnsiTheme="minorHAnsi" w:cstheme="minorHAnsi"/>
          <w:noProof/>
          <w:lang w:val="fr-FR" w:eastAsia="fr-BE"/>
        </w:rPr>
        <w:drawing>
          <wp:anchor distT="0" distB="0" distL="114300" distR="114300" simplePos="0" relativeHeight="251655680" behindDoc="1" locked="0" layoutInCell="0" allowOverlap="1" wp14:anchorId="579E57E3" wp14:editId="709E87B0">
            <wp:simplePos x="0" y="0"/>
            <wp:positionH relativeFrom="column">
              <wp:posOffset>-43180</wp:posOffset>
            </wp:positionH>
            <wp:positionV relativeFrom="paragraph">
              <wp:posOffset>-73660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BE664D" w14:textId="77777777" w:rsidR="00B176AC" w:rsidRPr="00A22BEA" w:rsidRDefault="00B176AC" w:rsidP="00B176AC">
      <w:pPr>
        <w:pStyle w:val="ZDGName"/>
        <w:rPr>
          <w:rFonts w:asciiTheme="minorHAnsi" w:hAnsiTheme="minorHAnsi" w:cstheme="minorHAnsi"/>
          <w:lang w:val="fr-FR"/>
        </w:rPr>
      </w:pPr>
    </w:p>
    <w:p w14:paraId="2A6769F2" w14:textId="77777777" w:rsidR="00B176AC" w:rsidRPr="00A22BEA" w:rsidRDefault="00B176AC" w:rsidP="00B176AC">
      <w:pPr>
        <w:pStyle w:val="ZCom"/>
        <w:widowControl/>
        <w:jc w:val="center"/>
        <w:rPr>
          <w:rFonts w:asciiTheme="minorHAnsi" w:hAnsiTheme="minorHAnsi" w:cstheme="minorHAnsi"/>
          <w:lang w:val="fr-FR"/>
        </w:rPr>
      </w:pPr>
    </w:p>
    <w:p w14:paraId="5C5837D0" w14:textId="77777777" w:rsidR="00B176AC" w:rsidRPr="00A22BEA" w:rsidRDefault="00B176AC" w:rsidP="00B176AC">
      <w:pPr>
        <w:pStyle w:val="ZCom"/>
        <w:widowControl/>
        <w:jc w:val="center"/>
        <w:rPr>
          <w:rFonts w:asciiTheme="minorHAnsi" w:hAnsiTheme="minorHAnsi" w:cstheme="minorHAnsi"/>
          <w:lang w:val="fr-FR"/>
        </w:rPr>
      </w:pPr>
    </w:p>
    <w:p w14:paraId="3F620AAB" w14:textId="77777777" w:rsidR="007A699F" w:rsidRPr="00A22BEA" w:rsidRDefault="008139AE">
      <w:pPr>
        <w:autoSpaceDE w:val="0"/>
        <w:autoSpaceDN w:val="0"/>
        <w:spacing w:before="960" w:after="0"/>
        <w:ind w:right="85"/>
        <w:jc w:val="center"/>
        <w:rPr>
          <w:rFonts w:asciiTheme="minorHAnsi" w:hAnsiTheme="minorHAnsi" w:cstheme="minorHAnsi"/>
          <w:sz w:val="24"/>
          <w:szCs w:val="24"/>
          <w:lang w:val="fr-FR" w:eastAsia="en-GB"/>
        </w:rPr>
      </w:pPr>
      <w:r w:rsidRPr="00A22BEA">
        <w:rPr>
          <w:rFonts w:asciiTheme="minorHAnsi" w:hAnsiTheme="minorHAnsi" w:cstheme="minorHAnsi"/>
          <w:sz w:val="24"/>
          <w:lang w:val="fr-FR" w:eastAsia="en-GB"/>
        </w:rPr>
        <w:t>DG [Nom]</w:t>
      </w:r>
    </w:p>
    <w:p w14:paraId="2F400F60" w14:textId="77777777" w:rsidR="007A699F" w:rsidRPr="00A22BEA" w:rsidRDefault="008139AE">
      <w:pPr>
        <w:widowControl w:val="0"/>
        <w:autoSpaceDE w:val="0"/>
        <w:autoSpaceDN w:val="0"/>
        <w:ind w:right="85"/>
        <w:jc w:val="center"/>
        <w:rPr>
          <w:rFonts w:asciiTheme="minorHAnsi" w:hAnsiTheme="minorHAnsi" w:cstheme="minorHAnsi"/>
          <w:sz w:val="24"/>
          <w:lang w:val="fr-FR" w:eastAsia="en-GB"/>
        </w:rPr>
      </w:pPr>
      <w:r w:rsidRPr="00A22BEA">
        <w:rPr>
          <w:rFonts w:asciiTheme="minorHAnsi" w:hAnsiTheme="minorHAnsi" w:cstheme="minorHAnsi"/>
          <w:sz w:val="24"/>
          <w:lang w:val="fr-FR" w:eastAsia="en-GB"/>
        </w:rPr>
        <w:t>Unité [Nom]</w:t>
      </w:r>
    </w:p>
    <w:p w14:paraId="479A93C4" w14:textId="77777777" w:rsidR="00B176AC" w:rsidRPr="00A22BEA" w:rsidRDefault="00B176AC" w:rsidP="00D92F38">
      <w:pPr>
        <w:pStyle w:val="SubTitle1"/>
        <w:spacing w:before="600" w:after="0"/>
        <w:rPr>
          <w:rFonts w:asciiTheme="minorHAnsi" w:hAnsiTheme="minorHAnsi" w:cstheme="minorHAnsi"/>
          <w:lang w:val="fr-FR"/>
        </w:rPr>
      </w:pPr>
    </w:p>
    <w:p w14:paraId="1023A165" w14:textId="77777777" w:rsidR="00B176AC" w:rsidRPr="00A22BEA" w:rsidRDefault="00B176AC" w:rsidP="00D92F38">
      <w:pPr>
        <w:pStyle w:val="SubTitle1"/>
        <w:spacing w:before="600" w:after="0"/>
        <w:rPr>
          <w:rFonts w:asciiTheme="minorHAnsi" w:hAnsiTheme="minorHAnsi" w:cstheme="minorHAnsi"/>
          <w:lang w:val="fr-FR"/>
        </w:rPr>
      </w:pPr>
    </w:p>
    <w:p w14:paraId="41F35557" w14:textId="50D7D105" w:rsidR="007A699F" w:rsidRPr="00A22BEA" w:rsidRDefault="008139AE">
      <w:pPr>
        <w:pStyle w:val="SubTitle1"/>
        <w:spacing w:before="600" w:after="0"/>
        <w:rPr>
          <w:rFonts w:asciiTheme="minorHAnsi" w:hAnsiTheme="minorHAnsi" w:cstheme="minorHAnsi"/>
          <w:lang w:val="fr-FR"/>
        </w:rPr>
      </w:pPr>
      <w:r w:rsidRPr="00A22BEA">
        <w:rPr>
          <w:rFonts w:asciiTheme="minorHAnsi" w:hAnsiTheme="minorHAnsi" w:cstheme="minorHAnsi"/>
          <w:lang w:val="fr-FR"/>
        </w:rPr>
        <w:fldChar w:fldCharType="begin"/>
      </w:r>
      <w:r w:rsidR="00934012" w:rsidRPr="00A22BEA">
        <w:rPr>
          <w:rFonts w:asciiTheme="minorHAnsi" w:hAnsiTheme="minorHAnsi" w:cstheme="minorHAnsi"/>
          <w:lang w:val="fr-FR"/>
        </w:rPr>
        <w:instrText xml:space="preserve"> Title \* MERGEFORMAT </w:instrText>
      </w:r>
      <w:r w:rsidRPr="00A22BEA">
        <w:rPr>
          <w:rFonts w:asciiTheme="minorHAnsi" w:hAnsiTheme="minorHAnsi" w:cstheme="minorHAnsi"/>
          <w:lang w:val="fr-FR"/>
        </w:rPr>
        <w:fldChar w:fldCharType="separate"/>
      </w:r>
      <w:r w:rsidR="001D065A" w:rsidRPr="001D065A">
        <w:rPr>
          <w:lang w:val="fr-BE"/>
        </w:rPr>
        <w:t xml:space="preserve"> </w:t>
      </w:r>
      <w:r w:rsidR="001D065A" w:rsidRPr="00077555">
        <w:rPr>
          <w:rFonts w:asciiTheme="minorHAnsi" w:hAnsiTheme="minorHAnsi" w:cstheme="minorHAnsi"/>
          <w:sz w:val="36"/>
          <w:szCs w:val="18"/>
          <w:lang w:val="fr-FR"/>
        </w:rPr>
        <w:t>Plan de gestion de l'acceptation des produits livrables</w:t>
      </w:r>
      <w:r w:rsidR="001D065A" w:rsidRPr="00077555">
        <w:rPr>
          <w:rFonts w:asciiTheme="minorHAnsi" w:hAnsiTheme="minorHAnsi" w:cstheme="minorHAnsi"/>
          <w:sz w:val="36"/>
          <w:szCs w:val="18"/>
          <w:lang w:val="fr-FR"/>
        </w:rPr>
        <w:t xml:space="preserve"> </w:t>
      </w:r>
      <w:r w:rsidRPr="00A22BEA">
        <w:rPr>
          <w:rFonts w:asciiTheme="minorHAnsi" w:hAnsiTheme="minorHAnsi" w:cstheme="minorHAnsi"/>
          <w:lang w:val="fr-FR"/>
        </w:rPr>
        <w:fldChar w:fldCharType="end"/>
      </w:r>
    </w:p>
    <w:bookmarkStart w:id="1" w:name="eltqSubject"/>
    <w:bookmarkStart w:id="2" w:name="techSectionBreak1"/>
    <w:bookmarkEnd w:id="0"/>
    <w:p w14:paraId="2F1DC68B" w14:textId="4D75720F" w:rsidR="007A699F" w:rsidRPr="00A22BEA" w:rsidRDefault="003813F2">
      <w:pPr>
        <w:pStyle w:val="SubTitle1"/>
        <w:spacing w:before="600" w:after="0"/>
        <w:rPr>
          <w:rFonts w:asciiTheme="minorHAnsi" w:hAnsiTheme="minorHAnsi" w:cstheme="minorHAnsi"/>
          <w:color w:val="E36C0A" w:themeColor="accent6" w:themeShade="BF"/>
          <w:lang w:val="fr-FR"/>
        </w:rPr>
      </w:pPr>
      <w:sdt>
        <w:sdtPr>
          <w:rPr>
            <w:rFonts w:asciiTheme="minorHAnsi" w:hAnsiTheme="minorHAnsi" w:cstheme="minorHAnsi"/>
            <w:color w:val="984806" w:themeColor="accent6" w:themeShade="80"/>
            <w:sz w:val="22"/>
            <w:szCs w:val="22"/>
            <w:lang w:val="fr-FR"/>
          </w:rPr>
          <w:alias w:val="Subject"/>
          <w:tag w:val=""/>
          <w:id w:val="-1546049802"/>
          <w:placeholder>
            <w:docPart w:val="17E2E741A0ED4CDA91B5FF60593A2ACD"/>
          </w:placeholder>
          <w:dataBinding w:prefixMappings="xmlns:ns0='http://purl.org/dc/elements/1.1/' xmlns:ns1='http://schemas.openxmlformats.org/package/2006/metadata/core-properties' " w:xpath="/ns1:coreProperties[1]/ns0:subject[1]" w:storeItemID="{6C3C8BC8-F283-45AE-878A-BAB7291924A1}"/>
          <w:text/>
        </w:sdtPr>
        <w:sdtEndPr/>
        <w:sdtContent>
          <w:r w:rsidR="00A22BEA" w:rsidRPr="00A22BEA">
            <w:rPr>
              <w:rFonts w:asciiTheme="minorHAnsi" w:hAnsiTheme="minorHAnsi" w:cstheme="minorHAnsi"/>
              <w:color w:val="984806" w:themeColor="accent6" w:themeShade="80"/>
              <w:sz w:val="22"/>
              <w:szCs w:val="22"/>
              <w:lang w:val="fr-FR"/>
            </w:rPr>
            <w:t>&lt;Nom du projet&gt;</w:t>
          </w:r>
        </w:sdtContent>
      </w:sdt>
    </w:p>
    <w:bookmarkEnd w:id="1"/>
    <w:p w14:paraId="24569777" w14:textId="77777777" w:rsidR="007A699F" w:rsidRPr="00A22BEA" w:rsidRDefault="008139AE">
      <w:pPr>
        <w:spacing w:before="1200" w:after="0"/>
        <w:ind w:left="3600" w:firstLine="653"/>
        <w:jc w:val="left"/>
        <w:rPr>
          <w:rFonts w:asciiTheme="minorHAnsi" w:hAnsiTheme="minorHAnsi" w:cstheme="minorHAnsi"/>
          <w:b/>
          <w:color w:val="E36C0A" w:themeColor="accent6" w:themeShade="BF"/>
          <w:sz w:val="40"/>
          <w:lang w:val="fr-FR"/>
        </w:rPr>
      </w:pPr>
      <w:r w:rsidRPr="00A22BEA">
        <w:rPr>
          <w:rFonts w:asciiTheme="minorHAnsi" w:hAnsiTheme="minorHAnsi" w:cstheme="minorHAnsi"/>
          <w:lang w:val="fr-FR"/>
        </w:rPr>
        <w:t xml:space="preserve">Date : </w:t>
      </w:r>
      <w:r w:rsidRPr="00A22BEA">
        <w:rPr>
          <w:rFonts w:asciiTheme="minorHAnsi" w:hAnsiTheme="minorHAnsi" w:cstheme="minorHAnsi"/>
          <w:lang w:val="fr-FR"/>
        </w:rPr>
        <w:tab/>
      </w:r>
      <w:r w:rsidRPr="00A22BEA">
        <w:rPr>
          <w:rFonts w:asciiTheme="minorHAnsi" w:hAnsiTheme="minorHAnsi" w:cstheme="minorHAns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BEACFCDDCDC847848D900883B7E55941"/>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A22BEA">
            <w:rPr>
              <w:rFonts w:asciiTheme="minorHAnsi" w:eastAsia="Calibri" w:hAnsiTheme="minorHAnsi" w:cstheme="minorHAnsi"/>
              <w:bCs/>
              <w:color w:val="984806" w:themeColor="accent6" w:themeShade="80"/>
              <w:lang w:val="fr-FR"/>
            </w:rPr>
            <w:t>&lt;Date&gt;</w:t>
          </w:r>
        </w:sdtContent>
      </w:sdt>
    </w:p>
    <w:p w14:paraId="28FD8952" w14:textId="77777777" w:rsidR="007A699F" w:rsidRPr="00A22BEA" w:rsidRDefault="008139AE">
      <w:pPr>
        <w:spacing w:after="0"/>
        <w:ind w:left="3600" w:firstLine="653"/>
        <w:jc w:val="left"/>
        <w:rPr>
          <w:rFonts w:asciiTheme="minorHAnsi" w:hAnsiTheme="minorHAnsi" w:cstheme="minorHAnsi"/>
          <w:b/>
          <w:sz w:val="40"/>
          <w:lang w:val="fr-FR"/>
        </w:rPr>
      </w:pPr>
      <w:r w:rsidRPr="00A22BEA">
        <w:rPr>
          <w:rFonts w:asciiTheme="minorHAnsi" w:hAnsiTheme="minorHAnsi" w:cstheme="minorHAnsi"/>
          <w:lang w:val="fr-FR"/>
        </w:rPr>
        <w:t xml:space="preserve">Doc. Version : </w:t>
      </w:r>
      <w:r w:rsidRPr="00A22BEA">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tag w:val=""/>
          <w:id w:val="962387778"/>
          <w:placeholder>
            <w:docPart w:val="09DF88503E8F4A2CB69E40BBD7F86C4C"/>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A22BEA">
            <w:rPr>
              <w:rFonts w:asciiTheme="minorHAnsi" w:eastAsia="PMingLiU" w:hAnsiTheme="minorHAnsi" w:cstheme="minorHAnsi"/>
              <w:color w:val="984806" w:themeColor="accent6" w:themeShade="80"/>
              <w:lang w:val="fr-FR"/>
            </w:rPr>
            <w:t>&lt;Version&gt;</w:t>
          </w:r>
        </w:sdtContent>
      </w:sdt>
      <w:r w:rsidRPr="00A22BEA">
        <w:rPr>
          <w:rFonts w:asciiTheme="minorHAnsi" w:hAnsiTheme="minorHAnsi" w:cstheme="minorHAnsi"/>
          <w:color w:val="984806" w:themeColor="accent6" w:themeShade="80"/>
          <w:lang w:val="fr-FR"/>
        </w:rPr>
        <w:t xml:space="preserve"> </w:t>
      </w:r>
    </w:p>
    <w:p w14:paraId="2189E782" w14:textId="77777777" w:rsidR="007A699F" w:rsidRPr="00A22BEA" w:rsidRDefault="008139AE">
      <w:pPr>
        <w:spacing w:after="460"/>
        <w:ind w:left="3600" w:firstLine="653"/>
        <w:rPr>
          <w:rFonts w:asciiTheme="minorHAnsi" w:hAnsiTheme="minorHAnsi" w:cstheme="minorHAnsi"/>
          <w:lang w:val="fr-FR"/>
        </w:rPr>
      </w:pPr>
      <w:r w:rsidRPr="00A22BEA">
        <w:rPr>
          <w:rFonts w:asciiTheme="minorHAnsi" w:hAnsiTheme="minorHAnsi" w:cstheme="minorHAnsi"/>
          <w:lang w:val="fr-FR"/>
        </w:rPr>
        <w:t>Version du modèle : 3.0</w:t>
      </w:r>
      <w:r w:rsidR="001C4B04" w:rsidRPr="00A22BEA">
        <w:rPr>
          <w:rFonts w:asciiTheme="minorHAnsi" w:hAnsiTheme="minorHAnsi" w:cstheme="minorHAnsi"/>
          <w:lang w:val="fr-FR"/>
        </w:rPr>
        <w:t>.1</w:t>
      </w:r>
    </w:p>
    <w:p w14:paraId="42831C1A" w14:textId="77777777" w:rsidR="00B176AC" w:rsidRPr="00A22BEA" w:rsidRDefault="00B176AC" w:rsidP="00B176AC">
      <w:pPr>
        <w:rPr>
          <w:rFonts w:asciiTheme="minorHAnsi" w:hAnsiTheme="minorHAnsi" w:cstheme="minorHAnsi"/>
          <w:lang w:val="fr-FR"/>
        </w:rPr>
      </w:pPr>
    </w:p>
    <w:p w14:paraId="3AD9DBED" w14:textId="77777777" w:rsidR="00B176AC" w:rsidRPr="00A22BEA" w:rsidRDefault="00B176AC" w:rsidP="00B176AC">
      <w:pPr>
        <w:rPr>
          <w:rFonts w:asciiTheme="minorHAnsi" w:hAnsiTheme="minorHAnsi" w:cstheme="minorHAnsi"/>
          <w:lang w:val="fr-FR"/>
        </w:rPr>
      </w:pPr>
    </w:p>
    <w:p w14:paraId="52D6DBB4" w14:textId="77777777" w:rsidR="00B176AC" w:rsidRPr="00A22BEA" w:rsidRDefault="00B176AC" w:rsidP="00B176AC">
      <w:pPr>
        <w:rPr>
          <w:rFonts w:asciiTheme="minorHAnsi" w:hAnsiTheme="minorHAnsi" w:cstheme="minorHAnsi"/>
          <w:lang w:val="fr-FR"/>
        </w:rPr>
      </w:pPr>
    </w:p>
    <w:p w14:paraId="17B7629B" w14:textId="77777777" w:rsidR="00B176AC" w:rsidRPr="00A22BEA" w:rsidRDefault="00B176AC" w:rsidP="00B176AC">
      <w:pPr>
        <w:rPr>
          <w:rFonts w:asciiTheme="minorHAnsi" w:hAnsiTheme="minorHAnsi" w:cstheme="minorHAnsi"/>
          <w:lang w:val="fr-FR"/>
        </w:rPr>
      </w:pPr>
    </w:p>
    <w:p w14:paraId="714EA275" w14:textId="77777777" w:rsidR="00B176AC" w:rsidRPr="00A22BEA" w:rsidRDefault="00B176AC" w:rsidP="00B176AC">
      <w:pPr>
        <w:ind w:left="1440" w:firstLine="720"/>
        <w:jc w:val="right"/>
        <w:rPr>
          <w:rFonts w:asciiTheme="minorHAnsi" w:hAnsiTheme="minorHAnsi" w:cstheme="minorHAnsi"/>
          <w:i/>
          <w:lang w:val="fr-FR"/>
        </w:rPr>
      </w:pPr>
    </w:p>
    <w:p w14:paraId="70BB4DA6" w14:textId="77777777" w:rsidR="00B176AC" w:rsidRPr="00A22BEA" w:rsidRDefault="00B176AC" w:rsidP="00B176AC">
      <w:pPr>
        <w:ind w:left="1440" w:firstLine="720"/>
        <w:jc w:val="right"/>
        <w:rPr>
          <w:rFonts w:asciiTheme="minorHAnsi" w:hAnsiTheme="minorHAnsi" w:cstheme="minorHAnsi"/>
          <w:i/>
          <w:lang w:val="fr-FR"/>
        </w:rPr>
      </w:pPr>
    </w:p>
    <w:p w14:paraId="5C9ECFEA" w14:textId="77777777" w:rsidR="00B176AC" w:rsidRPr="00A22BEA" w:rsidRDefault="00B176AC" w:rsidP="00B176AC">
      <w:pPr>
        <w:ind w:left="1440" w:firstLine="720"/>
        <w:jc w:val="right"/>
        <w:rPr>
          <w:rFonts w:asciiTheme="minorHAnsi" w:hAnsiTheme="minorHAnsi" w:cstheme="minorHAnsi"/>
          <w:i/>
          <w:lang w:val="fr-FR"/>
        </w:rPr>
      </w:pPr>
    </w:p>
    <w:p w14:paraId="539B3287" w14:textId="77777777" w:rsidR="007A699F" w:rsidRPr="00A22BEA" w:rsidRDefault="008139AE">
      <w:pPr>
        <w:rPr>
          <w:rFonts w:asciiTheme="minorHAnsi" w:hAnsiTheme="minorHAnsi" w:cstheme="minorHAnsi"/>
          <w:i/>
          <w:sz w:val="20"/>
          <w:lang w:val="fr-FR"/>
        </w:rPr>
      </w:pPr>
      <w:r w:rsidRPr="00A22BEA">
        <w:rPr>
          <w:rFonts w:asciiTheme="minorHAnsi" w:hAnsiTheme="minorHAnsi" w:cstheme="minorHAnsi"/>
          <w:noProof/>
          <w:lang w:val="fr-FR" w:eastAsia="fr-BE"/>
        </w:rPr>
        <w:drawing>
          <wp:anchor distT="0" distB="0" distL="114300" distR="114300" simplePos="0" relativeHeight="251657728" behindDoc="0" locked="0" layoutInCell="0" allowOverlap="1" wp14:anchorId="0CC85E2E" wp14:editId="7DD1CC45">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EE3BD0" w14:textId="77777777" w:rsidR="00B176AC" w:rsidRPr="00A22BEA" w:rsidRDefault="00B176AC" w:rsidP="00B176AC">
      <w:pPr>
        <w:tabs>
          <w:tab w:val="left" w:pos="4111"/>
        </w:tabs>
        <w:jc w:val="right"/>
        <w:rPr>
          <w:rFonts w:asciiTheme="minorHAnsi" w:hAnsiTheme="minorHAnsi" w:cstheme="minorHAnsi"/>
          <w:i/>
          <w:color w:val="808080" w:themeColor="background1" w:themeShade="80"/>
          <w:sz w:val="20"/>
          <w:lang w:val="fr-FR"/>
        </w:rPr>
      </w:pPr>
    </w:p>
    <w:p w14:paraId="65795B13" w14:textId="77777777" w:rsidR="00B176AC" w:rsidRPr="00A22BEA" w:rsidRDefault="00B176AC" w:rsidP="00B176AC">
      <w:pPr>
        <w:tabs>
          <w:tab w:val="left" w:pos="4111"/>
          <w:tab w:val="left" w:pos="4253"/>
        </w:tabs>
        <w:jc w:val="center"/>
        <w:rPr>
          <w:rFonts w:asciiTheme="minorHAnsi" w:hAnsiTheme="minorHAnsi" w:cstheme="minorHAnsi"/>
          <w:i/>
          <w:color w:val="808080" w:themeColor="background1" w:themeShade="80"/>
          <w:sz w:val="20"/>
          <w:lang w:val="fr-FR"/>
        </w:rPr>
      </w:pPr>
    </w:p>
    <w:p w14:paraId="7BA7D0CC" w14:textId="77777777" w:rsidR="007A699F" w:rsidRPr="00A22BEA" w:rsidRDefault="008139AE">
      <w:pPr>
        <w:jc w:val="center"/>
        <w:rPr>
          <w:rFonts w:asciiTheme="minorHAnsi" w:hAnsiTheme="minorHAnsi" w:cstheme="minorHAnsi"/>
          <w:i/>
          <w:color w:val="808080" w:themeColor="background1" w:themeShade="80"/>
          <w:sz w:val="20"/>
          <w:lang w:val="fr-FR"/>
        </w:rPr>
      </w:pPr>
      <w:r w:rsidRPr="00A22BEA">
        <w:rPr>
          <w:rFonts w:asciiTheme="minorHAnsi" w:hAnsiTheme="minorHAnsi" w:cstheme="minorHAnsi"/>
          <w:i/>
          <w:color w:val="808080" w:themeColor="background1" w:themeShade="80"/>
          <w:sz w:val="20"/>
          <w:lang w:val="fr-FR"/>
        </w:rPr>
        <w:t>Ce modèle est basé sur PM² V3.0</w:t>
      </w:r>
      <w:r w:rsidR="007563B0" w:rsidRPr="00A22BEA">
        <w:rPr>
          <w:rFonts w:asciiTheme="minorHAnsi" w:hAnsiTheme="minorHAnsi" w:cstheme="minorHAnsi"/>
          <w:i/>
          <w:color w:val="808080" w:themeColor="background1" w:themeShade="80"/>
          <w:sz w:val="20"/>
          <w:lang w:val="fr-FR"/>
        </w:rPr>
        <w:t>.</w:t>
      </w:r>
    </w:p>
    <w:p w14:paraId="70022DB3" w14:textId="77777777" w:rsidR="007A699F" w:rsidRPr="00A22BEA" w:rsidRDefault="008139AE">
      <w:pPr>
        <w:jc w:val="center"/>
        <w:rPr>
          <w:rFonts w:asciiTheme="minorHAnsi" w:hAnsiTheme="minorHAnsi" w:cstheme="minorHAnsi"/>
          <w:i/>
          <w:color w:val="808080" w:themeColor="background1" w:themeShade="80"/>
          <w:sz w:val="20"/>
          <w:lang w:val="fr-FR"/>
        </w:rPr>
      </w:pPr>
      <w:r w:rsidRPr="00A22BEA">
        <w:rPr>
          <w:rFonts w:asciiTheme="minorHAnsi" w:hAnsiTheme="minorHAnsi" w:cstheme="minorHAnsi"/>
          <w:i/>
          <w:color w:val="808080" w:themeColor="background1" w:themeShade="80"/>
          <w:sz w:val="20"/>
          <w:lang w:val="fr-FR"/>
        </w:rPr>
        <w:t>Pour la dernière version de ce modèle, veuillez consulter le Wiki PM².</w:t>
      </w:r>
    </w:p>
    <w:p w14:paraId="1EA01527" w14:textId="77777777" w:rsidR="00A70743" w:rsidRPr="00A22BEA" w:rsidRDefault="00A70743">
      <w:pPr>
        <w:rPr>
          <w:rFonts w:asciiTheme="minorHAnsi" w:hAnsiTheme="minorHAnsi" w:cstheme="minorHAnsi"/>
          <w:lang w:val="fr-FR"/>
        </w:rPr>
        <w:sectPr w:rsidR="00A70743" w:rsidRPr="00A22BEA" w:rsidSect="00B176AC">
          <w:headerReference w:type="even" r:id="rId16"/>
          <w:headerReference w:type="default" r:id="rId17"/>
          <w:footerReference w:type="even" r:id="rId18"/>
          <w:footerReference w:type="default" r:id="rId19"/>
          <w:headerReference w:type="first" r:id="rId20"/>
          <w:footerReference w:type="first" r:id="rId21"/>
          <w:pgSz w:w="11907" w:h="16840" w:code="9"/>
          <w:pgMar w:top="1021" w:right="1701" w:bottom="1021" w:left="1588" w:header="601" w:footer="607" w:gutter="0"/>
          <w:paperSrc w:first="15" w:other="15"/>
          <w:cols w:space="720"/>
          <w:titlePg/>
          <w:docGrid w:linePitch="299"/>
        </w:sectPr>
      </w:pPr>
    </w:p>
    <w:p w14:paraId="7E584D02" w14:textId="77777777" w:rsidR="007A699F" w:rsidRPr="00A22BEA" w:rsidRDefault="008139AE">
      <w:pPr>
        <w:spacing w:after="20" w:line="276" w:lineRule="auto"/>
        <w:jc w:val="left"/>
        <w:rPr>
          <w:rFonts w:asciiTheme="minorHAnsi" w:eastAsia="Calibri" w:hAnsiTheme="minorHAnsi" w:cstheme="minorHAnsi"/>
          <w:b/>
          <w:color w:val="000000"/>
          <w:szCs w:val="22"/>
          <w:lang w:val="fr-FR"/>
        </w:rPr>
      </w:pPr>
      <w:bookmarkStart w:id="6" w:name="eltqToC"/>
      <w:bookmarkEnd w:id="2"/>
      <w:r w:rsidRPr="00A22BEA">
        <w:rPr>
          <w:rFonts w:asciiTheme="minorHAnsi" w:hAnsiTheme="minorHAnsi" w:cstheme="minorHAnsi"/>
          <w:noProof/>
          <w:lang w:val="fr-FR" w:eastAsia="fr-BE"/>
        </w:rPr>
        <w:lastRenderedPageBreak/>
        <mc:AlternateContent>
          <mc:Choice Requires="wps">
            <w:drawing>
              <wp:anchor distT="0" distB="0" distL="114300" distR="114300" simplePos="0" relativeHeight="251660800" behindDoc="1" locked="0" layoutInCell="1" allowOverlap="1" wp14:anchorId="749670CB" wp14:editId="4A721428">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4895D6C" w14:textId="77777777" w:rsidR="004C35D1" w:rsidRDefault="004C35D1" w:rsidP="00B176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670CB" id="Rectangle 11" o:spid="_x0000_s1026" style="position:absolute;margin-left:0;margin-top:813.25pt;width:594.7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24895D6C" w14:textId="77777777" w:rsidR="004C35D1" w:rsidRDefault="004C35D1" w:rsidP="00B176AC">
                      <w:pPr>
                        <w:jc w:val="center"/>
                      </w:pPr>
                    </w:p>
                  </w:txbxContent>
                </v:textbox>
              </v:rect>
            </w:pict>
          </mc:Fallback>
        </mc:AlternateContent>
      </w:r>
      <w:r w:rsidR="00B176AC" w:rsidRPr="00A22BEA">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51"/>
        <w:gridCol w:w="6083"/>
      </w:tblGrid>
      <w:tr w:rsidR="00B176AC" w:rsidRPr="00A22BEA" w14:paraId="49931A29" w14:textId="77777777" w:rsidTr="00A6126D">
        <w:tc>
          <w:tcPr>
            <w:tcW w:w="1557" w:type="pct"/>
            <w:shd w:val="clear" w:color="auto" w:fill="D9D9D9" w:themeFill="background1" w:themeFillShade="D9"/>
            <w:hideMark/>
          </w:tcPr>
          <w:p w14:paraId="1C8F4FBF" w14:textId="77777777" w:rsidR="007A699F" w:rsidRPr="00A22BEA" w:rsidRDefault="008139AE">
            <w:pPr>
              <w:spacing w:after="0" w:line="276" w:lineRule="auto"/>
              <w:jc w:val="left"/>
              <w:rPr>
                <w:rFonts w:asciiTheme="minorHAnsi" w:eastAsia="PMingLiU" w:hAnsiTheme="minorHAnsi" w:cstheme="minorHAnsi"/>
                <w:b/>
                <w:szCs w:val="22"/>
                <w:lang w:val="fr-FR"/>
              </w:rPr>
            </w:pPr>
            <w:r w:rsidRPr="00A22BEA">
              <w:rPr>
                <w:rFonts w:asciiTheme="minorHAnsi" w:hAnsiTheme="minorHAnsi" w:cstheme="minorHAnsi"/>
                <w:b/>
                <w:szCs w:val="22"/>
                <w:lang w:val="fr-FR"/>
              </w:rPr>
              <w:t>Paramètres</w:t>
            </w:r>
          </w:p>
        </w:tc>
        <w:tc>
          <w:tcPr>
            <w:tcW w:w="3443" w:type="pct"/>
            <w:shd w:val="clear" w:color="auto" w:fill="D9D9D9" w:themeFill="background1" w:themeFillShade="D9"/>
            <w:hideMark/>
          </w:tcPr>
          <w:p w14:paraId="40F31C57" w14:textId="77777777" w:rsidR="007A699F" w:rsidRPr="00A22BEA" w:rsidRDefault="008139AE">
            <w:pPr>
              <w:spacing w:after="0" w:line="276" w:lineRule="auto"/>
              <w:jc w:val="left"/>
              <w:rPr>
                <w:rFonts w:asciiTheme="minorHAnsi" w:eastAsia="PMingLiU" w:hAnsiTheme="minorHAnsi" w:cstheme="minorHAnsi"/>
                <w:b/>
                <w:szCs w:val="22"/>
                <w:lang w:val="fr-FR"/>
              </w:rPr>
            </w:pPr>
            <w:r w:rsidRPr="00A22BEA">
              <w:rPr>
                <w:rFonts w:asciiTheme="minorHAnsi" w:hAnsiTheme="minorHAnsi" w:cstheme="minorHAnsi"/>
                <w:b/>
                <w:szCs w:val="22"/>
                <w:lang w:val="fr-FR"/>
              </w:rPr>
              <w:t>Valeur</w:t>
            </w:r>
          </w:p>
        </w:tc>
      </w:tr>
      <w:tr w:rsidR="00B176AC" w:rsidRPr="001D065A" w14:paraId="14B465D3" w14:textId="77777777" w:rsidTr="00A6126D">
        <w:tc>
          <w:tcPr>
            <w:tcW w:w="1557" w:type="pct"/>
            <w:hideMark/>
          </w:tcPr>
          <w:p w14:paraId="2B5F6798" w14:textId="77777777" w:rsidR="007A699F" w:rsidRPr="00A22BEA" w:rsidRDefault="008139AE">
            <w:pPr>
              <w:spacing w:after="0" w:line="276" w:lineRule="auto"/>
              <w:jc w:val="left"/>
              <w:rPr>
                <w:rFonts w:asciiTheme="minorHAnsi" w:eastAsia="PMingLiU" w:hAnsiTheme="minorHAnsi" w:cstheme="minorHAnsi"/>
                <w:b/>
                <w:szCs w:val="22"/>
                <w:lang w:val="fr-FR"/>
              </w:rPr>
            </w:pPr>
            <w:r w:rsidRPr="00A22BEA">
              <w:rPr>
                <w:rFonts w:asciiTheme="minorHAnsi" w:hAnsiTheme="minorHAnsi" w:cstheme="minorHAnsi"/>
                <w:b/>
                <w:bCs/>
                <w:szCs w:val="22"/>
                <w:lang w:val="fr-FR"/>
              </w:rPr>
              <w:t>Titre du document :</w:t>
            </w:r>
          </w:p>
        </w:tc>
        <w:tc>
          <w:tcPr>
            <w:tcW w:w="3443" w:type="pct"/>
            <w:hideMark/>
          </w:tcPr>
          <w:p w14:paraId="0615FDC0" w14:textId="77777777" w:rsidR="007A699F" w:rsidRPr="00A22BEA" w:rsidRDefault="00B176AC">
            <w:pPr>
              <w:spacing w:after="0" w:line="276" w:lineRule="auto"/>
              <w:jc w:val="left"/>
              <w:rPr>
                <w:rFonts w:asciiTheme="minorHAnsi" w:eastAsia="PMingLiU" w:hAnsiTheme="minorHAnsi" w:cstheme="minorHAnsi"/>
                <w:sz w:val="20"/>
                <w:lang w:val="fr-FR"/>
              </w:rPr>
            </w:pPr>
            <w:r w:rsidRPr="00A22BEA">
              <w:rPr>
                <w:rFonts w:asciiTheme="minorHAnsi" w:eastAsia="PMingLiU" w:hAnsiTheme="minorHAnsi" w:cstheme="minorHAnsi"/>
                <w:sz w:val="20"/>
                <w:lang w:val="fr-FR"/>
              </w:rPr>
              <w:t xml:space="preserve">Plan de </w:t>
            </w:r>
            <w:r w:rsidR="004E7542" w:rsidRPr="00A22BEA">
              <w:rPr>
                <w:rFonts w:asciiTheme="minorHAnsi" w:eastAsia="PMingLiU" w:hAnsiTheme="minorHAnsi" w:cstheme="minorHAnsi"/>
                <w:sz w:val="20"/>
                <w:lang w:val="fr-FR"/>
              </w:rPr>
              <w:t>gestion de l'</w:t>
            </w:r>
            <w:r w:rsidR="008139AE" w:rsidRPr="00A22BEA">
              <w:rPr>
                <w:rFonts w:asciiTheme="minorHAnsi" w:eastAsia="PMingLiU" w:hAnsiTheme="minorHAnsi" w:cstheme="minorHAnsi"/>
                <w:sz w:val="20"/>
                <w:lang w:val="fr-FR"/>
              </w:rPr>
              <w:t>acceptation des produits livrables</w:t>
            </w:r>
            <w:r w:rsidRPr="00A22BEA">
              <w:rPr>
                <w:rFonts w:asciiTheme="minorHAnsi" w:eastAsia="PMingLiU" w:hAnsiTheme="minorHAnsi" w:cstheme="minorHAnsi"/>
                <w:sz w:val="20"/>
                <w:lang w:val="fr-FR"/>
              </w:rPr>
              <w:fldChar w:fldCharType="begin"/>
            </w:r>
            <w:r w:rsidRPr="00A22BEA">
              <w:rPr>
                <w:rFonts w:asciiTheme="minorHAnsi" w:eastAsia="PMingLiU" w:hAnsiTheme="minorHAnsi" w:cstheme="minorHAnsi"/>
                <w:sz w:val="20"/>
                <w:lang w:val="fr-FR"/>
              </w:rPr>
              <w:instrText xml:space="preserve"> TITLE   \* MERGEFORMAT </w:instrText>
            </w:r>
            <w:r w:rsidRPr="00A22BEA">
              <w:rPr>
                <w:rFonts w:asciiTheme="minorHAnsi" w:eastAsia="PMingLiU" w:hAnsiTheme="minorHAnsi" w:cstheme="minorHAnsi"/>
                <w:sz w:val="20"/>
                <w:lang w:val="fr-FR"/>
              </w:rPr>
              <w:fldChar w:fldCharType="end"/>
            </w:r>
          </w:p>
        </w:tc>
      </w:tr>
      <w:tr w:rsidR="00B176AC" w:rsidRPr="00A22BEA" w14:paraId="768D8076" w14:textId="77777777" w:rsidTr="00A6126D">
        <w:tc>
          <w:tcPr>
            <w:tcW w:w="1557" w:type="pct"/>
            <w:hideMark/>
          </w:tcPr>
          <w:p w14:paraId="67B31688" w14:textId="77777777" w:rsidR="007A699F" w:rsidRPr="00A22BEA" w:rsidRDefault="008139AE">
            <w:pPr>
              <w:spacing w:after="0" w:line="276" w:lineRule="auto"/>
              <w:jc w:val="left"/>
              <w:rPr>
                <w:rFonts w:asciiTheme="minorHAnsi" w:eastAsia="PMingLiU" w:hAnsiTheme="minorHAnsi" w:cstheme="minorHAnsi"/>
                <w:b/>
                <w:bCs/>
                <w:szCs w:val="22"/>
                <w:lang w:val="fr-FR"/>
              </w:rPr>
            </w:pPr>
            <w:r w:rsidRPr="00A22BEA">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tag w:val=""/>
            <w:id w:val="505097928"/>
            <w:placeholder>
              <w:docPart w:val="9E354EE040D742FC97F67C884DC20481"/>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hideMark/>
              </w:tcPr>
              <w:p w14:paraId="5C74592A" w14:textId="5ABB2C10" w:rsidR="007A699F" w:rsidRPr="00A22BEA" w:rsidRDefault="00A22BEA">
                <w:pPr>
                  <w:spacing w:after="0" w:line="276" w:lineRule="auto"/>
                  <w:jc w:val="left"/>
                  <w:rPr>
                    <w:rFonts w:asciiTheme="minorHAnsi" w:eastAsia="PMingLiU" w:hAnsiTheme="minorHAnsi" w:cstheme="minorHAnsi"/>
                    <w:color w:val="984806" w:themeColor="accent6" w:themeShade="80"/>
                    <w:sz w:val="20"/>
                    <w:lang w:val="fr-FR"/>
                  </w:rPr>
                </w:pPr>
                <w:r w:rsidRPr="00A22BEA">
                  <w:rPr>
                    <w:rFonts w:asciiTheme="minorHAnsi" w:hAnsiTheme="minorHAnsi" w:cstheme="minorHAnsi"/>
                    <w:color w:val="984806" w:themeColor="accent6" w:themeShade="80"/>
                    <w:sz w:val="20"/>
                    <w:lang w:val="fr-FR"/>
                  </w:rPr>
                  <w:t>&lt;Nom du projet&gt;</w:t>
                </w:r>
              </w:p>
            </w:tc>
          </w:sdtContent>
        </w:sdt>
      </w:tr>
      <w:tr w:rsidR="00B176AC" w:rsidRPr="00A22BEA" w14:paraId="1548A732" w14:textId="77777777" w:rsidTr="00A6126D">
        <w:tc>
          <w:tcPr>
            <w:tcW w:w="1557" w:type="pct"/>
            <w:hideMark/>
          </w:tcPr>
          <w:p w14:paraId="2D8637C3" w14:textId="77777777" w:rsidR="007A699F" w:rsidRPr="00A22BEA" w:rsidRDefault="008139AE">
            <w:pPr>
              <w:spacing w:after="0" w:line="276" w:lineRule="auto"/>
              <w:jc w:val="left"/>
              <w:rPr>
                <w:rFonts w:asciiTheme="minorHAnsi" w:eastAsia="PMingLiU" w:hAnsiTheme="minorHAnsi" w:cstheme="minorHAnsi"/>
                <w:b/>
                <w:szCs w:val="22"/>
                <w:lang w:val="fr-FR"/>
              </w:rPr>
            </w:pPr>
            <w:r w:rsidRPr="00A22BEA">
              <w:rPr>
                <w:rFonts w:asciiTheme="minorHAnsi" w:hAnsiTheme="minorHAnsi" w:cstheme="minorHAnsi"/>
                <w:b/>
                <w:szCs w:val="22"/>
                <w:lang w:val="fr-FR"/>
              </w:rPr>
              <w:t>Auteur du document :</w:t>
            </w:r>
          </w:p>
        </w:tc>
        <w:tc>
          <w:tcPr>
            <w:tcW w:w="3443" w:type="pct"/>
            <w:hideMark/>
          </w:tcPr>
          <w:p w14:paraId="1116084A" w14:textId="77777777" w:rsidR="007A699F" w:rsidRPr="00A22BEA" w:rsidRDefault="008139AE">
            <w:pPr>
              <w:spacing w:after="0" w:line="276" w:lineRule="auto"/>
              <w:jc w:val="left"/>
              <w:rPr>
                <w:rFonts w:asciiTheme="minorHAnsi" w:eastAsia="PMingLiU" w:hAnsiTheme="minorHAnsi" w:cstheme="minorHAnsi"/>
                <w:color w:val="984806" w:themeColor="accent6" w:themeShade="80"/>
                <w:sz w:val="20"/>
                <w:lang w:val="fr-FR"/>
              </w:rPr>
            </w:pPr>
            <w:r w:rsidRPr="00A22BEA">
              <w:rPr>
                <w:rFonts w:asciiTheme="minorHAnsi" w:eastAsia="PMingLiU" w:hAnsiTheme="minorHAnsi" w:cstheme="minorHAnsi"/>
                <w:color w:val="984806" w:themeColor="accent6" w:themeShade="80"/>
                <w:sz w:val="20"/>
                <w:lang w:val="fr-FR"/>
              </w:rPr>
              <w:t xml:space="preserve">&lt;Document </w:t>
            </w:r>
            <w:proofErr w:type="spellStart"/>
            <w:r w:rsidRPr="00A22BEA">
              <w:rPr>
                <w:rFonts w:asciiTheme="minorHAnsi" w:eastAsia="PMingLiU" w:hAnsiTheme="minorHAnsi" w:cstheme="minorHAnsi"/>
                <w:color w:val="984806" w:themeColor="accent6" w:themeShade="80"/>
                <w:sz w:val="20"/>
                <w:lang w:val="fr-FR"/>
              </w:rPr>
              <w:t>Author</w:t>
            </w:r>
            <w:proofErr w:type="spellEnd"/>
            <w:r w:rsidRPr="00A22BEA">
              <w:rPr>
                <w:rFonts w:asciiTheme="minorHAnsi" w:eastAsia="PMingLiU" w:hAnsiTheme="minorHAnsi" w:cstheme="minorHAnsi"/>
                <w:color w:val="984806" w:themeColor="accent6" w:themeShade="80"/>
                <w:sz w:val="20"/>
                <w:lang w:val="fr-FR"/>
              </w:rPr>
              <w:t>&gt;</w:t>
            </w:r>
          </w:p>
        </w:tc>
      </w:tr>
      <w:tr w:rsidR="00B176AC" w:rsidRPr="00A22BEA" w14:paraId="7259E92F" w14:textId="77777777" w:rsidTr="00A6126D">
        <w:tc>
          <w:tcPr>
            <w:tcW w:w="1557" w:type="pct"/>
            <w:hideMark/>
          </w:tcPr>
          <w:p w14:paraId="1F42F85E" w14:textId="77777777" w:rsidR="007A699F" w:rsidRPr="00A22BEA" w:rsidRDefault="008139AE">
            <w:pPr>
              <w:spacing w:after="0" w:line="276" w:lineRule="auto"/>
              <w:jc w:val="left"/>
              <w:rPr>
                <w:rFonts w:asciiTheme="minorHAnsi" w:eastAsia="PMingLiU" w:hAnsiTheme="minorHAnsi" w:cstheme="minorHAnsi"/>
                <w:b/>
                <w:szCs w:val="22"/>
                <w:lang w:val="fr-FR"/>
              </w:rPr>
            </w:pPr>
            <w:r w:rsidRPr="00A22BEA">
              <w:rPr>
                <w:rFonts w:asciiTheme="minorHAnsi" w:hAnsiTheme="minorHAnsi" w:cstheme="minorHAnsi"/>
                <w:b/>
                <w:bCs/>
                <w:szCs w:val="22"/>
                <w:lang w:val="fr-FR"/>
              </w:rPr>
              <w:t xml:space="preserve">Maître d'ouvrage : </w:t>
            </w:r>
          </w:p>
        </w:tc>
        <w:tc>
          <w:tcPr>
            <w:tcW w:w="3443" w:type="pct"/>
            <w:hideMark/>
          </w:tcPr>
          <w:p w14:paraId="673EE166" w14:textId="77777777" w:rsidR="007A699F" w:rsidRPr="00A22BEA" w:rsidRDefault="008139AE">
            <w:pPr>
              <w:spacing w:after="0" w:line="276" w:lineRule="auto"/>
              <w:jc w:val="left"/>
              <w:rPr>
                <w:rFonts w:asciiTheme="minorHAnsi" w:eastAsia="PMingLiU" w:hAnsiTheme="minorHAnsi" w:cstheme="minorHAnsi"/>
                <w:color w:val="984806" w:themeColor="accent6" w:themeShade="80"/>
                <w:sz w:val="20"/>
                <w:lang w:val="fr-FR"/>
              </w:rPr>
            </w:pPr>
            <w:r w:rsidRPr="00A22BEA">
              <w:rPr>
                <w:rFonts w:asciiTheme="minorHAnsi" w:eastAsia="PMingLiU" w:hAnsiTheme="minorHAnsi" w:cstheme="minorHAnsi"/>
                <w:color w:val="984806" w:themeColor="accent6" w:themeShade="80"/>
                <w:sz w:val="20"/>
                <w:lang w:val="fr-FR"/>
              </w:rPr>
              <w:t>&lt;Propriétaire du projet (PO)&gt;</w:t>
            </w:r>
          </w:p>
        </w:tc>
      </w:tr>
      <w:tr w:rsidR="00B176AC" w:rsidRPr="00A22BEA" w14:paraId="27951C09" w14:textId="77777777" w:rsidTr="00A6126D">
        <w:tc>
          <w:tcPr>
            <w:tcW w:w="1557" w:type="pct"/>
            <w:hideMark/>
          </w:tcPr>
          <w:p w14:paraId="7E5395D3" w14:textId="77777777" w:rsidR="007A699F" w:rsidRPr="00A22BEA" w:rsidRDefault="008139AE">
            <w:pPr>
              <w:spacing w:after="0" w:line="276" w:lineRule="auto"/>
              <w:jc w:val="left"/>
              <w:rPr>
                <w:rFonts w:asciiTheme="minorHAnsi" w:eastAsia="PMingLiU" w:hAnsiTheme="minorHAnsi" w:cstheme="minorHAnsi"/>
                <w:b/>
                <w:szCs w:val="22"/>
                <w:lang w:val="fr-FR"/>
              </w:rPr>
            </w:pPr>
            <w:r w:rsidRPr="00A22BEA">
              <w:rPr>
                <w:rFonts w:asciiTheme="minorHAnsi" w:hAnsiTheme="minorHAnsi" w:cstheme="minorHAnsi"/>
                <w:b/>
                <w:szCs w:val="22"/>
                <w:lang w:val="fr-FR" w:eastAsia="ar-SA"/>
              </w:rPr>
              <w:t xml:space="preserve">Chef de projet : </w:t>
            </w:r>
          </w:p>
        </w:tc>
        <w:tc>
          <w:tcPr>
            <w:tcW w:w="3443" w:type="pct"/>
          </w:tcPr>
          <w:p w14:paraId="67A7B344" w14:textId="77777777" w:rsidR="007A699F" w:rsidRPr="00A22BEA" w:rsidRDefault="008139AE">
            <w:pPr>
              <w:spacing w:after="0" w:line="276" w:lineRule="auto"/>
              <w:jc w:val="left"/>
              <w:rPr>
                <w:rFonts w:asciiTheme="minorHAnsi" w:eastAsia="PMingLiU" w:hAnsiTheme="minorHAnsi" w:cstheme="minorHAnsi"/>
                <w:color w:val="984806" w:themeColor="accent6" w:themeShade="80"/>
                <w:sz w:val="20"/>
                <w:lang w:val="fr-FR"/>
              </w:rPr>
            </w:pPr>
            <w:r w:rsidRPr="00A22BEA">
              <w:rPr>
                <w:rFonts w:asciiTheme="minorHAnsi" w:eastAsia="PMingLiU" w:hAnsiTheme="minorHAnsi" w:cstheme="minorHAnsi"/>
                <w:color w:val="984806" w:themeColor="accent6" w:themeShade="80"/>
                <w:sz w:val="20"/>
                <w:lang w:val="fr-FR"/>
              </w:rPr>
              <w:t>&lt;Directeur de projet (PM)</w:t>
            </w:r>
          </w:p>
        </w:tc>
      </w:tr>
      <w:tr w:rsidR="00B176AC" w:rsidRPr="00A22BEA" w14:paraId="591807B3" w14:textId="77777777" w:rsidTr="00A6126D">
        <w:tc>
          <w:tcPr>
            <w:tcW w:w="1557" w:type="pct"/>
            <w:hideMark/>
          </w:tcPr>
          <w:p w14:paraId="1E614111" w14:textId="77777777" w:rsidR="007A699F" w:rsidRPr="00A22BEA" w:rsidRDefault="008139AE">
            <w:pPr>
              <w:spacing w:after="0" w:line="276" w:lineRule="auto"/>
              <w:jc w:val="left"/>
              <w:rPr>
                <w:rFonts w:asciiTheme="minorHAnsi" w:eastAsia="PMingLiU" w:hAnsiTheme="minorHAnsi" w:cstheme="minorHAnsi"/>
                <w:b/>
                <w:szCs w:val="22"/>
                <w:lang w:val="fr-FR"/>
              </w:rPr>
            </w:pPr>
            <w:r w:rsidRPr="00A22BEA">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themeColor="accent6" w:themeShade="80"/>
              <w:sz w:val="20"/>
              <w:lang w:val="fr-FR"/>
            </w:rPr>
            <w:alias w:val="Version"/>
            <w:tag w:val=""/>
            <w:id w:val="234590168"/>
            <w:placeholder>
              <w:docPart w:val="0757F69B013C42BA904D837D48A29B81"/>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hideMark/>
              </w:tcPr>
              <w:p w14:paraId="1409DAB5" w14:textId="77777777" w:rsidR="007A699F" w:rsidRPr="00A22BEA" w:rsidRDefault="008139AE">
                <w:pPr>
                  <w:spacing w:after="0" w:line="276" w:lineRule="auto"/>
                  <w:jc w:val="left"/>
                  <w:rPr>
                    <w:rFonts w:asciiTheme="minorHAnsi" w:eastAsia="PMingLiU" w:hAnsiTheme="minorHAnsi" w:cstheme="minorHAnsi"/>
                    <w:color w:val="984806" w:themeColor="accent6" w:themeShade="80"/>
                    <w:sz w:val="20"/>
                    <w:lang w:val="fr-FR"/>
                  </w:rPr>
                </w:pPr>
                <w:r w:rsidRPr="00A22BEA">
                  <w:rPr>
                    <w:rFonts w:asciiTheme="minorHAnsi" w:eastAsia="PMingLiU" w:hAnsiTheme="minorHAnsi" w:cstheme="minorHAnsi"/>
                    <w:color w:val="984806" w:themeColor="accent6" w:themeShade="80"/>
                    <w:sz w:val="20"/>
                    <w:lang w:val="fr-FR"/>
                  </w:rPr>
                  <w:t>&lt;Version&gt;</w:t>
                </w:r>
              </w:p>
            </w:tc>
          </w:sdtContent>
        </w:sdt>
      </w:tr>
      <w:tr w:rsidR="00B176AC" w:rsidRPr="00A22BEA" w14:paraId="5832C471" w14:textId="77777777" w:rsidTr="00A6126D">
        <w:tc>
          <w:tcPr>
            <w:tcW w:w="1557" w:type="pct"/>
            <w:hideMark/>
          </w:tcPr>
          <w:p w14:paraId="09EC55D7" w14:textId="77777777" w:rsidR="007A699F" w:rsidRPr="00A22BEA" w:rsidRDefault="008139AE">
            <w:pPr>
              <w:spacing w:after="0" w:line="276" w:lineRule="auto"/>
              <w:jc w:val="left"/>
              <w:rPr>
                <w:rFonts w:asciiTheme="minorHAnsi" w:eastAsia="PMingLiU" w:hAnsiTheme="minorHAnsi" w:cstheme="minorHAnsi"/>
                <w:b/>
                <w:bCs/>
                <w:szCs w:val="22"/>
                <w:lang w:val="fr-FR"/>
              </w:rPr>
            </w:pPr>
            <w:r w:rsidRPr="00A22BEA">
              <w:rPr>
                <w:rFonts w:asciiTheme="minorHAnsi" w:hAnsiTheme="minorHAnsi" w:cstheme="minorHAnsi"/>
                <w:b/>
                <w:bCs/>
                <w:szCs w:val="22"/>
                <w:lang w:val="fr-FR"/>
              </w:rPr>
              <w:t xml:space="preserve">Sensibilité : </w:t>
            </w:r>
          </w:p>
        </w:tc>
        <w:tc>
          <w:tcPr>
            <w:tcW w:w="3443" w:type="pct"/>
            <w:hideMark/>
          </w:tcPr>
          <w:p w14:paraId="4AA5DD97" w14:textId="77777777" w:rsidR="007A699F" w:rsidRPr="00A22BEA" w:rsidRDefault="003813F2">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11088123F2664784AFB732AE62F7984D"/>
                </w:placeholder>
                <w:dataBinding w:prefixMappings="xmlns:ns0='http://purl.org/dc/elements/1.1/' xmlns:ns1='http://schemas.openxmlformats.org/package/2006/metadata/core-properties' " w:xpath="/ns1:coreProperties[1]/ns1:category[1]" w:storeItemID="{6C3C8BC8-F283-45AE-878A-BAB7291924A1}"/>
                <w:text/>
              </w:sdtPr>
              <w:sdtEndPr/>
              <w:sdtContent>
                <w:r w:rsidR="00A22BEA" w:rsidRPr="00A22BEA">
                  <w:rPr>
                    <w:rFonts w:asciiTheme="minorHAnsi" w:hAnsiTheme="minorHAnsi" w:cstheme="minorHAnsi"/>
                    <w:bCs/>
                    <w:color w:val="984806" w:themeColor="accent6" w:themeShade="80"/>
                    <w:sz w:val="20"/>
                    <w:lang w:val="fr-FR"/>
                  </w:rPr>
                  <w:t>&lt;Public, Limited, High&gt;</w:t>
                </w:r>
              </w:sdtContent>
            </w:sdt>
          </w:p>
        </w:tc>
      </w:tr>
      <w:tr w:rsidR="00B176AC" w:rsidRPr="00A22BEA" w14:paraId="7CBF401A" w14:textId="77777777" w:rsidTr="00A6126D">
        <w:tc>
          <w:tcPr>
            <w:tcW w:w="1557" w:type="pct"/>
            <w:hideMark/>
          </w:tcPr>
          <w:p w14:paraId="2EA7140B" w14:textId="77777777" w:rsidR="007A699F" w:rsidRPr="00A22BEA" w:rsidRDefault="008139AE">
            <w:pPr>
              <w:spacing w:after="0" w:line="276" w:lineRule="auto"/>
              <w:jc w:val="left"/>
              <w:rPr>
                <w:rFonts w:asciiTheme="minorHAnsi" w:eastAsia="PMingLiU" w:hAnsiTheme="minorHAnsi" w:cstheme="minorHAnsi"/>
                <w:b/>
                <w:bCs/>
                <w:szCs w:val="22"/>
                <w:lang w:val="fr-FR"/>
              </w:rPr>
            </w:pPr>
            <w:r w:rsidRPr="00A22BEA">
              <w:rPr>
                <w:rFonts w:asciiTheme="minorHAnsi" w:hAnsiTheme="minorHAnsi" w:cstheme="minorHAnsi"/>
                <w:b/>
                <w:bCs/>
                <w:szCs w:val="22"/>
                <w:lang w:val="fr-FR"/>
              </w:rPr>
              <w:t xml:space="preserve">Date : </w:t>
            </w:r>
          </w:p>
        </w:tc>
        <w:tc>
          <w:tcPr>
            <w:tcW w:w="3443" w:type="pct"/>
            <w:hideMark/>
          </w:tcPr>
          <w:p w14:paraId="5AB8C089" w14:textId="77777777" w:rsidR="007A699F" w:rsidRPr="00A22BEA" w:rsidRDefault="003813F2">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sz w:val="20"/>
                  <w:lang w:val="fr-FR"/>
                </w:rPr>
                <w:alias w:val="Date"/>
                <w:tag w:val="Date"/>
                <w:id w:val="742447056"/>
                <w:placeholder>
                  <w:docPart w:val="1A2D3F2D921D473CB05A8DD5BA22157A"/>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B176AC" w:rsidRPr="00A22BEA">
                  <w:rPr>
                    <w:rFonts w:asciiTheme="minorHAnsi" w:eastAsia="PMingLiU" w:hAnsiTheme="minorHAnsi" w:cstheme="minorHAnsi"/>
                    <w:color w:val="984806"/>
                    <w:sz w:val="20"/>
                    <w:lang w:val="fr-FR"/>
                  </w:rPr>
                  <w:t>&lt;Date&gt;</w:t>
                </w:r>
              </w:sdtContent>
            </w:sdt>
          </w:p>
        </w:tc>
      </w:tr>
    </w:tbl>
    <w:p w14:paraId="500B1AB5" w14:textId="77777777" w:rsidR="00B176AC" w:rsidRPr="00A22BEA" w:rsidRDefault="00B176AC" w:rsidP="00B176AC">
      <w:pPr>
        <w:spacing w:after="0" w:line="276" w:lineRule="auto"/>
        <w:jc w:val="left"/>
        <w:rPr>
          <w:rFonts w:asciiTheme="minorHAnsi" w:eastAsia="Calibri" w:hAnsiTheme="minorHAnsi" w:cstheme="minorHAnsi"/>
          <w:b/>
          <w:bCs/>
          <w:szCs w:val="22"/>
          <w:lang w:val="fr-FR"/>
        </w:rPr>
      </w:pPr>
    </w:p>
    <w:p w14:paraId="550C75EF" w14:textId="77777777" w:rsidR="007A699F" w:rsidRPr="00A22BEA" w:rsidRDefault="008139AE">
      <w:pPr>
        <w:spacing w:after="0" w:line="276" w:lineRule="auto"/>
        <w:jc w:val="left"/>
        <w:rPr>
          <w:rFonts w:asciiTheme="minorHAnsi" w:eastAsia="Calibri" w:hAnsiTheme="minorHAnsi" w:cstheme="minorHAnsi"/>
          <w:bCs/>
          <w:szCs w:val="22"/>
          <w:lang w:val="fr-FR"/>
        </w:rPr>
      </w:pPr>
      <w:r w:rsidRPr="00A22BEA">
        <w:rPr>
          <w:rFonts w:asciiTheme="minorHAnsi" w:eastAsia="Calibri" w:hAnsiTheme="minorHAnsi" w:cstheme="minorHAnsi"/>
          <w:b/>
          <w:bCs/>
          <w:szCs w:val="22"/>
          <w:lang w:val="fr-FR"/>
        </w:rPr>
        <w:t>Approbateur(s) et réviseur(s) du document :</w:t>
      </w:r>
    </w:p>
    <w:p w14:paraId="5A15260B" w14:textId="77777777" w:rsidR="007A699F" w:rsidRPr="00A22BEA" w:rsidRDefault="008139AE">
      <w:pPr>
        <w:spacing w:after="20" w:line="276" w:lineRule="auto"/>
        <w:jc w:val="left"/>
        <w:rPr>
          <w:rFonts w:asciiTheme="minorHAnsi" w:eastAsia="Calibri" w:hAnsiTheme="minorHAnsi" w:cstheme="minorHAnsi"/>
          <w:szCs w:val="22"/>
          <w:lang w:val="fr-FR"/>
        </w:rPr>
      </w:pPr>
      <w:r w:rsidRPr="00A22BEA">
        <w:rPr>
          <w:rFonts w:asciiTheme="minorHAnsi" w:eastAsia="Calibri" w:hAnsiTheme="minorHAnsi" w:cstheme="minorHAnsi"/>
          <w:bCs/>
          <w:szCs w:val="22"/>
          <w:lang w:val="fr-FR"/>
        </w:rPr>
        <w:t xml:space="preserve">NOTE </w:t>
      </w:r>
      <w:r w:rsidRPr="00A22BEA">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A22BEA">
        <w:rPr>
          <w:rFonts w:asciiTheme="minorHAnsi" w:eastAsia="Calibri" w:hAnsiTheme="minorHAnsi" w:cstheme="minorHAnsi"/>
          <w:bCs/>
          <w:szCs w:val="22"/>
          <w:lang w:val="fr-FR"/>
        </w:rPr>
        <w:t>obligatoires</w:t>
      </w:r>
      <w:r w:rsidRPr="00A22BEA">
        <w:rPr>
          <w:rFonts w:asciiTheme="minorHAnsi" w:eastAsia="Calibri" w:hAnsiTheme="minorHAnsi" w:cstheme="minorHAnsi"/>
          <w:szCs w:val="22"/>
          <w:lang w:val="fr-FR"/>
        </w:rPr>
        <w:t xml:space="preserve">, sauf s'ils sont explicitement mentionnés comme </w:t>
      </w:r>
      <w:r w:rsidRPr="00A22BEA">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22"/>
        <w:gridCol w:w="2192"/>
        <w:gridCol w:w="2192"/>
        <w:gridCol w:w="2192"/>
      </w:tblGrid>
      <w:tr w:rsidR="00B176AC" w:rsidRPr="00A22BEA" w14:paraId="4D29732F" w14:textId="77777777" w:rsidTr="0070002E">
        <w:tc>
          <w:tcPr>
            <w:tcW w:w="1220" w:type="pct"/>
            <w:shd w:val="clear" w:color="auto" w:fill="D9D9D9" w:themeFill="background1" w:themeFillShade="D9"/>
            <w:hideMark/>
          </w:tcPr>
          <w:p w14:paraId="78615420" w14:textId="77777777" w:rsidR="007A699F" w:rsidRPr="00A22BEA" w:rsidRDefault="008139AE">
            <w:pPr>
              <w:spacing w:after="0" w:line="276" w:lineRule="auto"/>
              <w:jc w:val="left"/>
              <w:rPr>
                <w:rFonts w:asciiTheme="minorHAnsi" w:eastAsia="PMingLiU"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Nom</w:t>
            </w:r>
          </w:p>
        </w:tc>
        <w:tc>
          <w:tcPr>
            <w:tcW w:w="1260" w:type="pct"/>
            <w:shd w:val="clear" w:color="auto" w:fill="D9D9D9" w:themeFill="background1" w:themeFillShade="D9"/>
            <w:hideMark/>
          </w:tcPr>
          <w:p w14:paraId="48E5518D" w14:textId="77777777" w:rsidR="007A699F" w:rsidRPr="00A22BEA" w:rsidRDefault="008139AE">
            <w:pPr>
              <w:spacing w:after="0" w:line="276" w:lineRule="auto"/>
              <w:jc w:val="left"/>
              <w:rPr>
                <w:rFonts w:asciiTheme="minorHAnsi" w:eastAsia="PMingLiU"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Rôle</w:t>
            </w:r>
          </w:p>
        </w:tc>
        <w:tc>
          <w:tcPr>
            <w:tcW w:w="1260" w:type="pct"/>
            <w:shd w:val="clear" w:color="auto" w:fill="D9D9D9" w:themeFill="background1" w:themeFillShade="D9"/>
          </w:tcPr>
          <w:p w14:paraId="207666DD" w14:textId="77777777" w:rsidR="007A699F" w:rsidRPr="00A22BEA" w:rsidRDefault="008139AE">
            <w:pPr>
              <w:spacing w:after="0" w:line="276" w:lineRule="auto"/>
              <w:jc w:val="left"/>
              <w:rPr>
                <w:rFonts w:asciiTheme="minorHAnsi" w:eastAsia="Calibri"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Action</w:t>
            </w:r>
          </w:p>
        </w:tc>
        <w:tc>
          <w:tcPr>
            <w:tcW w:w="1260" w:type="pct"/>
            <w:shd w:val="clear" w:color="auto" w:fill="D9D9D9" w:themeFill="background1" w:themeFillShade="D9"/>
          </w:tcPr>
          <w:p w14:paraId="7955018D" w14:textId="77777777" w:rsidR="007A699F" w:rsidRPr="00A22BEA" w:rsidRDefault="008139AE">
            <w:pPr>
              <w:spacing w:after="0" w:line="276" w:lineRule="auto"/>
              <w:jc w:val="left"/>
              <w:rPr>
                <w:rFonts w:asciiTheme="minorHAnsi" w:eastAsia="Calibri"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Date</w:t>
            </w:r>
          </w:p>
        </w:tc>
      </w:tr>
      <w:tr w:rsidR="00B176AC" w:rsidRPr="00A22BEA" w14:paraId="7B69AF50" w14:textId="77777777" w:rsidTr="0070002E">
        <w:tc>
          <w:tcPr>
            <w:tcW w:w="1220" w:type="pct"/>
          </w:tcPr>
          <w:p w14:paraId="4A34C0BE"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64D31DBA"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12284735" w14:textId="77777777" w:rsidR="007A699F" w:rsidRPr="00A22BEA" w:rsidRDefault="008139AE">
            <w:pPr>
              <w:spacing w:after="0" w:line="276" w:lineRule="auto"/>
              <w:jc w:val="left"/>
              <w:rPr>
                <w:rFonts w:asciiTheme="minorHAnsi" w:eastAsia="Calibri" w:hAnsiTheme="minorHAnsi" w:cstheme="minorHAnsi"/>
                <w:i/>
                <w:color w:val="808080"/>
                <w:sz w:val="20"/>
                <w:szCs w:val="22"/>
                <w:lang w:val="fr-FR"/>
              </w:rPr>
            </w:pPr>
            <w:r w:rsidRPr="00A22BEA">
              <w:rPr>
                <w:rFonts w:asciiTheme="minorHAnsi" w:eastAsia="Calibri" w:hAnsiTheme="minorHAnsi" w:cstheme="minorHAnsi"/>
                <w:i/>
                <w:color w:val="1B6FB5"/>
                <w:sz w:val="20"/>
                <w:szCs w:val="22"/>
                <w:lang w:val="fr-FR"/>
              </w:rPr>
              <w:t>&lt;Approuver / Revoir&gt;</w:t>
            </w:r>
          </w:p>
        </w:tc>
        <w:tc>
          <w:tcPr>
            <w:tcW w:w="1260" w:type="pct"/>
          </w:tcPr>
          <w:p w14:paraId="2E407F8A" w14:textId="77777777" w:rsidR="00B176AC" w:rsidRPr="00A22BE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r>
      <w:tr w:rsidR="00B176AC" w:rsidRPr="00A22BEA" w14:paraId="0D27421A" w14:textId="77777777" w:rsidTr="0070002E">
        <w:tc>
          <w:tcPr>
            <w:tcW w:w="1220" w:type="pct"/>
          </w:tcPr>
          <w:p w14:paraId="20779CA1"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27C09D0A"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2355463A" w14:textId="77777777" w:rsidR="00B176AC" w:rsidRPr="00A22BE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1973DE63" w14:textId="77777777" w:rsidR="00B176AC" w:rsidRPr="00A22BE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r>
      <w:tr w:rsidR="00B176AC" w:rsidRPr="00A22BEA" w14:paraId="2CC1D032" w14:textId="77777777" w:rsidTr="0070002E">
        <w:tc>
          <w:tcPr>
            <w:tcW w:w="1220" w:type="pct"/>
          </w:tcPr>
          <w:p w14:paraId="361F9385"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746B385E"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260" w:type="pct"/>
          </w:tcPr>
          <w:p w14:paraId="505E734C" w14:textId="77777777" w:rsidR="00B176AC" w:rsidRPr="00A22BE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c>
          <w:tcPr>
            <w:tcW w:w="1260" w:type="pct"/>
          </w:tcPr>
          <w:p w14:paraId="5279FBE8" w14:textId="77777777" w:rsidR="00B176AC" w:rsidRPr="00A22BEA" w:rsidRDefault="00B176AC" w:rsidP="0070002E">
            <w:pPr>
              <w:spacing w:after="0" w:line="276" w:lineRule="auto"/>
              <w:jc w:val="left"/>
              <w:rPr>
                <w:rFonts w:asciiTheme="minorHAnsi" w:eastAsia="Calibri" w:hAnsiTheme="minorHAnsi" w:cstheme="minorHAnsi"/>
                <w:color w:val="000000" w:themeColor="text1"/>
                <w:sz w:val="20"/>
                <w:szCs w:val="22"/>
                <w:lang w:val="fr-FR"/>
              </w:rPr>
            </w:pPr>
          </w:p>
        </w:tc>
      </w:tr>
    </w:tbl>
    <w:p w14:paraId="225CCAA2" w14:textId="77777777" w:rsidR="00B176AC" w:rsidRPr="00A22BEA" w:rsidRDefault="00B176AC" w:rsidP="00B176AC">
      <w:pPr>
        <w:spacing w:after="0" w:line="276" w:lineRule="auto"/>
        <w:jc w:val="left"/>
        <w:rPr>
          <w:rFonts w:asciiTheme="minorHAnsi" w:eastAsia="Calibri" w:hAnsiTheme="minorHAnsi" w:cstheme="minorHAnsi"/>
          <w:bCs/>
          <w:color w:val="000000"/>
          <w:szCs w:val="22"/>
          <w:lang w:val="fr-FR"/>
        </w:rPr>
      </w:pPr>
    </w:p>
    <w:p w14:paraId="5CD672BB" w14:textId="77777777" w:rsidR="007A699F" w:rsidRPr="00A22BEA" w:rsidRDefault="008139AE">
      <w:pPr>
        <w:spacing w:after="0" w:line="276" w:lineRule="auto"/>
        <w:rPr>
          <w:rFonts w:asciiTheme="minorHAnsi" w:eastAsia="Calibri"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Historique des documents :</w:t>
      </w:r>
    </w:p>
    <w:p w14:paraId="29FC4D85" w14:textId="77777777" w:rsidR="007A699F" w:rsidRPr="00A22BEA" w:rsidRDefault="008139AE">
      <w:pPr>
        <w:spacing w:after="0" w:line="276" w:lineRule="auto"/>
        <w:rPr>
          <w:rFonts w:asciiTheme="minorHAnsi" w:eastAsia="Calibri" w:hAnsiTheme="minorHAnsi" w:cstheme="minorHAnsi"/>
          <w:szCs w:val="22"/>
          <w:lang w:val="fr-FR"/>
        </w:rPr>
      </w:pPr>
      <w:r w:rsidRPr="00A22BEA">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4F36BC22" w14:textId="77777777" w:rsidR="007A699F" w:rsidRPr="00A22BEA" w:rsidRDefault="008139AE">
      <w:pPr>
        <w:widowControl w:val="0"/>
        <w:numPr>
          <w:ilvl w:val="0"/>
          <w:numId w:val="20"/>
        </w:numPr>
        <w:spacing w:after="0" w:line="240" w:lineRule="atLeast"/>
        <w:ind w:left="709"/>
        <w:jc w:val="left"/>
        <w:rPr>
          <w:rFonts w:asciiTheme="minorHAnsi" w:eastAsia="Calibri" w:hAnsiTheme="minorHAnsi" w:cstheme="minorHAnsi"/>
          <w:szCs w:val="22"/>
          <w:lang w:val="fr-FR"/>
        </w:rPr>
      </w:pPr>
      <w:r w:rsidRPr="00A22BEA">
        <w:rPr>
          <w:rFonts w:asciiTheme="minorHAnsi" w:eastAsia="Calibri" w:hAnsiTheme="minorHAnsi" w:cstheme="minorHAnsi"/>
          <w:szCs w:val="22"/>
          <w:lang w:val="fr-FR"/>
        </w:rPr>
        <w:t>Rédaction, mise en forme et orthographe</w:t>
      </w:r>
    </w:p>
    <w:p w14:paraId="01DC55DF" w14:textId="77777777" w:rsidR="007A699F" w:rsidRPr="00A22BEA" w:rsidRDefault="008139AE">
      <w:pPr>
        <w:widowControl w:val="0"/>
        <w:numPr>
          <w:ilvl w:val="0"/>
          <w:numId w:val="20"/>
        </w:numPr>
        <w:spacing w:after="0" w:line="240" w:lineRule="atLeast"/>
        <w:ind w:left="709"/>
        <w:jc w:val="left"/>
        <w:rPr>
          <w:rFonts w:asciiTheme="minorHAnsi" w:eastAsia="Calibri" w:hAnsiTheme="minorHAnsi" w:cstheme="minorHAnsi"/>
          <w:szCs w:val="22"/>
          <w:lang w:val="fr-FR"/>
        </w:rPr>
      </w:pPr>
      <w:r w:rsidRPr="00A22BEA">
        <w:rPr>
          <w:rFonts w:asciiTheme="minorHAnsi" w:eastAsia="Calibri" w:hAnsiTheme="minorHAnsi" w:cstheme="minorHAnsi"/>
          <w:szCs w:val="22"/>
          <w:lang w:val="fr-FR"/>
        </w:rPr>
        <w:t>Clarification</w:t>
      </w:r>
    </w:p>
    <w:p w14:paraId="7CD7069A" w14:textId="77777777" w:rsidR="00B176AC" w:rsidRPr="00A22BEA" w:rsidRDefault="00B176AC" w:rsidP="00B176AC">
      <w:pPr>
        <w:spacing w:after="0" w:line="276" w:lineRule="auto"/>
        <w:rPr>
          <w:rFonts w:asciiTheme="minorHAnsi" w:eastAsia="Calibri" w:hAnsiTheme="minorHAnsi" w:cstheme="minorHAnsi"/>
          <w:color w:val="000000"/>
          <w:szCs w:val="22"/>
          <w:lang w:val="fr-FR"/>
        </w:rPr>
      </w:pPr>
    </w:p>
    <w:p w14:paraId="602543CC" w14:textId="77777777" w:rsidR="007A699F" w:rsidRPr="00A22BEA" w:rsidRDefault="008139AE">
      <w:pPr>
        <w:spacing w:after="0" w:line="276" w:lineRule="auto"/>
        <w:rPr>
          <w:rFonts w:asciiTheme="minorHAnsi" w:eastAsia="Calibri" w:hAnsiTheme="minorHAnsi" w:cstheme="minorHAnsi"/>
          <w:color w:val="000000"/>
          <w:szCs w:val="22"/>
          <w:lang w:val="fr-FR"/>
        </w:rPr>
      </w:pPr>
      <w:r w:rsidRPr="00A22BEA">
        <w:rPr>
          <w:rFonts w:asciiTheme="minorHAnsi" w:eastAsia="Calibri" w:hAnsiTheme="minorHAnsi" w:cstheme="minorHAnsi"/>
          <w:color w:val="000000"/>
          <w:szCs w:val="22"/>
          <w:lang w:val="fr-FR"/>
        </w:rPr>
        <w:t>Pour demander une modification de ce document, contactez l'auteur ou le propriétaire du document.</w:t>
      </w:r>
    </w:p>
    <w:p w14:paraId="10A6D1A3" w14:textId="77777777" w:rsidR="007A699F" w:rsidRPr="00A22BEA" w:rsidRDefault="008139AE">
      <w:pPr>
        <w:spacing w:after="0" w:line="276" w:lineRule="auto"/>
        <w:rPr>
          <w:rFonts w:asciiTheme="minorHAnsi" w:eastAsia="Calibri" w:hAnsiTheme="minorHAnsi" w:cstheme="minorHAnsi"/>
          <w:color w:val="000000"/>
          <w:szCs w:val="22"/>
          <w:lang w:val="fr-FR"/>
        </w:rPr>
      </w:pPr>
      <w:r w:rsidRPr="00A22BEA">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01"/>
        <w:gridCol w:w="1172"/>
        <w:gridCol w:w="2533"/>
        <w:gridCol w:w="3992"/>
      </w:tblGrid>
      <w:tr w:rsidR="00B176AC" w:rsidRPr="00A22BEA" w14:paraId="4FA48786" w14:textId="77777777" w:rsidTr="0070002E">
        <w:tc>
          <w:tcPr>
            <w:tcW w:w="575" w:type="pct"/>
            <w:shd w:val="clear" w:color="auto" w:fill="D9D9D9"/>
            <w:hideMark/>
          </w:tcPr>
          <w:p w14:paraId="6AC51C99" w14:textId="77777777" w:rsidR="007A699F" w:rsidRPr="00A22BEA" w:rsidRDefault="008139AE">
            <w:pPr>
              <w:spacing w:after="0" w:line="276" w:lineRule="auto"/>
              <w:jc w:val="left"/>
              <w:rPr>
                <w:rFonts w:asciiTheme="minorHAnsi" w:eastAsia="PMingLiU"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Révision</w:t>
            </w:r>
          </w:p>
        </w:tc>
        <w:tc>
          <w:tcPr>
            <w:tcW w:w="674" w:type="pct"/>
            <w:shd w:val="clear" w:color="auto" w:fill="D9D9D9"/>
            <w:hideMark/>
          </w:tcPr>
          <w:p w14:paraId="26E7173D" w14:textId="77777777" w:rsidR="007A699F" w:rsidRPr="00A22BEA" w:rsidRDefault="008139AE">
            <w:pPr>
              <w:spacing w:after="0" w:line="276" w:lineRule="auto"/>
              <w:jc w:val="left"/>
              <w:rPr>
                <w:rFonts w:asciiTheme="minorHAnsi" w:eastAsia="PMingLiU"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Date</w:t>
            </w:r>
          </w:p>
        </w:tc>
        <w:tc>
          <w:tcPr>
            <w:tcW w:w="1456" w:type="pct"/>
            <w:shd w:val="clear" w:color="auto" w:fill="D9D9D9"/>
            <w:hideMark/>
          </w:tcPr>
          <w:p w14:paraId="0A734A2B" w14:textId="77777777" w:rsidR="007A699F" w:rsidRPr="00A22BEA" w:rsidRDefault="008139AE">
            <w:pPr>
              <w:spacing w:after="0" w:line="276" w:lineRule="auto"/>
              <w:jc w:val="left"/>
              <w:rPr>
                <w:rFonts w:asciiTheme="minorHAnsi" w:eastAsia="PMingLiU"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Créé par</w:t>
            </w:r>
          </w:p>
        </w:tc>
        <w:tc>
          <w:tcPr>
            <w:tcW w:w="2295" w:type="pct"/>
            <w:shd w:val="clear" w:color="auto" w:fill="D9D9D9"/>
            <w:hideMark/>
          </w:tcPr>
          <w:p w14:paraId="03F10048" w14:textId="77777777" w:rsidR="007A699F" w:rsidRPr="00A22BEA" w:rsidRDefault="008139AE">
            <w:pPr>
              <w:spacing w:after="0" w:line="276" w:lineRule="auto"/>
              <w:jc w:val="left"/>
              <w:rPr>
                <w:rFonts w:asciiTheme="minorHAnsi" w:eastAsia="PMingLiU"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Brève description des changements</w:t>
            </w:r>
          </w:p>
        </w:tc>
      </w:tr>
      <w:tr w:rsidR="00B176AC" w:rsidRPr="00A22BEA" w14:paraId="2E042586" w14:textId="77777777" w:rsidTr="0070002E">
        <w:tc>
          <w:tcPr>
            <w:tcW w:w="575" w:type="pct"/>
            <w:hideMark/>
          </w:tcPr>
          <w:p w14:paraId="75EFF073"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10E864A4"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3E699A9B" w14:textId="77777777" w:rsidR="00B176AC" w:rsidRPr="00A22BEA" w:rsidRDefault="00B176AC" w:rsidP="0070002E">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hideMark/>
          </w:tcPr>
          <w:p w14:paraId="745CFA88" w14:textId="77777777" w:rsidR="00B176AC" w:rsidRPr="00A22BEA" w:rsidRDefault="00B176AC" w:rsidP="0070002E">
            <w:pPr>
              <w:widowControl w:val="0"/>
              <w:spacing w:after="0" w:line="200" w:lineRule="atLeast"/>
              <w:jc w:val="left"/>
              <w:rPr>
                <w:rFonts w:asciiTheme="minorHAnsi" w:hAnsiTheme="minorHAnsi" w:cstheme="minorHAnsi"/>
                <w:color w:val="000000" w:themeColor="text1"/>
                <w:sz w:val="20"/>
                <w:szCs w:val="22"/>
                <w:lang w:val="fr-FR"/>
              </w:rPr>
            </w:pPr>
          </w:p>
        </w:tc>
      </w:tr>
      <w:tr w:rsidR="00B176AC" w:rsidRPr="00A22BEA" w14:paraId="7542D52A" w14:textId="77777777" w:rsidTr="0070002E">
        <w:tc>
          <w:tcPr>
            <w:tcW w:w="575" w:type="pct"/>
          </w:tcPr>
          <w:p w14:paraId="702051BB"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22EC5AC9"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6063A191"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693A1BA1"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r>
      <w:tr w:rsidR="00B176AC" w:rsidRPr="00A22BEA" w14:paraId="523F52FD" w14:textId="77777777" w:rsidTr="0070002E">
        <w:tc>
          <w:tcPr>
            <w:tcW w:w="575" w:type="pct"/>
          </w:tcPr>
          <w:p w14:paraId="1FF898C2"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674" w:type="pct"/>
          </w:tcPr>
          <w:p w14:paraId="1F08FE8E"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1456" w:type="pct"/>
          </w:tcPr>
          <w:p w14:paraId="371A4A47"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c>
          <w:tcPr>
            <w:tcW w:w="2295" w:type="pct"/>
          </w:tcPr>
          <w:p w14:paraId="06A06495" w14:textId="77777777" w:rsidR="00B176AC" w:rsidRPr="00A22BEA" w:rsidRDefault="00B176AC" w:rsidP="0070002E">
            <w:pPr>
              <w:spacing w:after="0" w:line="276" w:lineRule="auto"/>
              <w:jc w:val="left"/>
              <w:rPr>
                <w:rFonts w:asciiTheme="minorHAnsi" w:eastAsia="PMingLiU" w:hAnsiTheme="minorHAnsi" w:cstheme="minorHAnsi"/>
                <w:color w:val="000000" w:themeColor="text1"/>
                <w:sz w:val="20"/>
                <w:szCs w:val="22"/>
                <w:lang w:val="fr-FR"/>
              </w:rPr>
            </w:pPr>
          </w:p>
        </w:tc>
      </w:tr>
    </w:tbl>
    <w:p w14:paraId="625F89DA" w14:textId="77777777" w:rsidR="00B176AC" w:rsidRPr="00A22BEA" w:rsidRDefault="00B176AC" w:rsidP="00B176AC">
      <w:pPr>
        <w:spacing w:after="0" w:line="276" w:lineRule="auto"/>
        <w:rPr>
          <w:rFonts w:asciiTheme="minorHAnsi" w:eastAsia="Calibri" w:hAnsiTheme="minorHAnsi" w:cstheme="minorHAnsi"/>
          <w:b/>
          <w:bCs/>
          <w:color w:val="000000"/>
          <w:szCs w:val="22"/>
          <w:lang w:val="fr-FR"/>
        </w:rPr>
      </w:pPr>
    </w:p>
    <w:p w14:paraId="06385727" w14:textId="77777777" w:rsidR="007A699F" w:rsidRPr="00A22BEA" w:rsidRDefault="008139AE">
      <w:pPr>
        <w:spacing w:after="0" w:line="276" w:lineRule="auto"/>
        <w:rPr>
          <w:rFonts w:asciiTheme="minorHAnsi" w:eastAsia="Calibri" w:hAnsiTheme="minorHAnsi" w:cstheme="minorHAnsi"/>
          <w:b/>
          <w:bCs/>
          <w:color w:val="000000"/>
          <w:szCs w:val="22"/>
          <w:lang w:val="fr-FR"/>
        </w:rPr>
      </w:pPr>
      <w:r w:rsidRPr="00A22BEA">
        <w:rPr>
          <w:rFonts w:asciiTheme="minorHAnsi" w:eastAsia="Calibri" w:hAnsiTheme="minorHAnsi" w:cstheme="minorHAnsi"/>
          <w:b/>
          <w:bCs/>
          <w:color w:val="000000"/>
          <w:szCs w:val="22"/>
          <w:lang w:val="fr-FR"/>
        </w:rPr>
        <w:t xml:space="preserve">Gestion de la configuration : Localisation des documents </w:t>
      </w:r>
    </w:p>
    <w:p w14:paraId="3A74164F" w14:textId="77777777" w:rsidR="007A699F" w:rsidRPr="00A22BEA" w:rsidRDefault="008139AE">
      <w:pPr>
        <w:spacing w:after="0" w:line="276" w:lineRule="auto"/>
        <w:rPr>
          <w:rFonts w:asciiTheme="minorHAnsi" w:eastAsia="Calibri" w:hAnsiTheme="minorHAnsi" w:cstheme="minorHAnsi"/>
          <w:color w:val="000000" w:themeColor="text1"/>
          <w:szCs w:val="22"/>
          <w:lang w:val="fr-FR"/>
        </w:rPr>
      </w:pPr>
      <w:r w:rsidRPr="00A22BEA">
        <w:rPr>
          <w:rFonts w:asciiTheme="minorHAnsi" w:eastAsia="Calibri" w:hAnsiTheme="minorHAnsi" w:cstheme="minorHAnsi"/>
          <w:szCs w:val="22"/>
          <w:lang w:val="fr-FR"/>
        </w:rPr>
        <w:t xml:space="preserve">La dernière version de ce document contrôlé est stockée dans </w:t>
      </w:r>
      <w:r w:rsidRPr="00A22BEA">
        <w:rPr>
          <w:rFonts w:asciiTheme="minorHAnsi" w:eastAsia="Calibri" w:hAnsiTheme="minorHAnsi" w:cstheme="minorHAnsi"/>
          <w:color w:val="984806" w:themeColor="accent6" w:themeShade="80"/>
          <w:sz w:val="20"/>
          <w:lang w:val="fr-FR"/>
        </w:rPr>
        <w:t>&lt;location</w:t>
      </w:r>
      <w:r w:rsidRPr="00A22BEA">
        <w:rPr>
          <w:rFonts w:asciiTheme="minorHAnsi" w:eastAsia="Calibri" w:hAnsiTheme="minorHAnsi" w:cstheme="minorHAnsi"/>
          <w:color w:val="984806" w:themeColor="accent6" w:themeShade="80"/>
          <w:szCs w:val="22"/>
          <w:lang w:val="fr-FR"/>
        </w:rPr>
        <w:t>&gt;.</w:t>
      </w:r>
    </w:p>
    <w:p w14:paraId="1288B5CF" w14:textId="77777777" w:rsidR="00B176AC" w:rsidRPr="00A22BEA" w:rsidRDefault="00B176AC" w:rsidP="00B176AC">
      <w:pPr>
        <w:spacing w:after="0" w:line="276" w:lineRule="auto"/>
        <w:rPr>
          <w:rFonts w:asciiTheme="minorHAnsi" w:eastAsia="Calibri" w:hAnsiTheme="minorHAnsi" w:cstheme="minorHAnsi"/>
          <w:color w:val="000000" w:themeColor="text1"/>
          <w:szCs w:val="22"/>
          <w:lang w:val="fr-FR"/>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34"/>
      </w:tblGrid>
      <w:tr w:rsidR="00B176AC" w:rsidRPr="001D065A" w14:paraId="0F12EE70" w14:textId="77777777" w:rsidTr="00A6126D">
        <w:tc>
          <w:tcPr>
            <w:tcW w:w="5000" w:type="pct"/>
          </w:tcPr>
          <w:p w14:paraId="21B38943" w14:textId="06196AF3" w:rsidR="007A699F" w:rsidRPr="00A22BEA" w:rsidRDefault="008139AE">
            <w:pPr>
              <w:spacing w:after="0" w:line="276" w:lineRule="auto"/>
              <w:rPr>
                <w:rFonts w:asciiTheme="minorHAnsi" w:hAnsiTheme="minorHAnsi" w:cstheme="minorHAnsi"/>
                <w:i/>
                <w:color w:val="1B6FB5"/>
                <w:szCs w:val="22"/>
                <w:lang w:val="fr-FR"/>
              </w:rPr>
            </w:pPr>
            <w:r w:rsidRPr="00A22BEA">
              <w:rPr>
                <w:rFonts w:asciiTheme="minorHAnsi" w:hAnsiTheme="minorHAnsi" w:cstheme="minorHAnsi"/>
                <w:i/>
                <w:color w:val="1B6FB5"/>
                <w:szCs w:val="22"/>
                <w:lang w:val="fr-FR"/>
              </w:rPr>
              <w:t>&lt;</w:t>
            </w:r>
            <w:r w:rsidR="00A22BEA">
              <w:rPr>
                <w:rFonts w:asciiTheme="minorHAnsi" w:hAnsiTheme="minorHAnsi" w:cstheme="minorHAnsi"/>
                <w:i/>
                <w:color w:val="1B6FB5"/>
                <w:szCs w:val="22"/>
                <w:lang w:val="fr-FR"/>
              </w:rPr>
              <w:t xml:space="preserve"> </w:t>
            </w:r>
            <w:r w:rsidRPr="00A22BEA">
              <w:rPr>
                <w:rFonts w:asciiTheme="minorHAnsi" w:hAnsiTheme="minorHAnsi" w:cstheme="minorHAnsi"/>
                <w:i/>
                <w:color w:val="1B6FB5"/>
                <w:szCs w:val="22"/>
                <w:lang w:val="fr-FR"/>
              </w:rPr>
              <w:t>Ces notes devraient être supprimées dans la version finale :&gt;</w:t>
            </w:r>
          </w:p>
          <w:p w14:paraId="7FA5989E" w14:textId="77777777" w:rsidR="00B176AC" w:rsidRPr="00A22BEA" w:rsidRDefault="00B176AC" w:rsidP="0070002E">
            <w:pPr>
              <w:spacing w:after="0" w:line="276" w:lineRule="auto"/>
              <w:rPr>
                <w:rFonts w:asciiTheme="minorHAnsi" w:eastAsia="Calibri" w:hAnsiTheme="minorHAnsi" w:cstheme="minorHAnsi"/>
                <w:b/>
                <w:color w:val="000000" w:themeColor="text1"/>
                <w:szCs w:val="22"/>
                <w:lang w:val="fr-FR"/>
              </w:rPr>
            </w:pPr>
          </w:p>
          <w:p w14:paraId="0EDCD7F8" w14:textId="77777777" w:rsidR="007A699F" w:rsidRPr="00A22BEA" w:rsidRDefault="008139AE">
            <w:pPr>
              <w:spacing w:after="0" w:line="276" w:lineRule="auto"/>
              <w:rPr>
                <w:rFonts w:asciiTheme="minorHAnsi" w:eastAsia="Calibri" w:hAnsiTheme="minorHAnsi" w:cstheme="minorHAnsi"/>
                <w:b/>
                <w:color w:val="000000" w:themeColor="text1"/>
                <w:szCs w:val="22"/>
                <w:lang w:val="fr-FR"/>
              </w:rPr>
            </w:pPr>
            <w:r w:rsidRPr="00A22BEA">
              <w:rPr>
                <w:rFonts w:asciiTheme="minorHAnsi" w:eastAsia="Calibri" w:hAnsiTheme="minorHAnsi" w:cstheme="minorHAnsi"/>
                <w:b/>
                <w:color w:val="000000" w:themeColor="text1"/>
                <w:szCs w:val="22"/>
                <w:lang w:val="fr-FR"/>
              </w:rPr>
              <w:t>Notes pour les modèles :</w:t>
            </w:r>
          </w:p>
          <w:p w14:paraId="4955EE3B" w14:textId="77777777" w:rsidR="007A699F" w:rsidRPr="00A22BEA" w:rsidRDefault="008139AE">
            <w:pPr>
              <w:pStyle w:val="ListParagraph"/>
              <w:numPr>
                <w:ilvl w:val="0"/>
                <w:numId w:val="34"/>
              </w:numPr>
              <w:spacing w:after="0" w:line="276" w:lineRule="auto"/>
              <w:rPr>
                <w:rFonts w:asciiTheme="minorHAnsi" w:eastAsia="Calibri" w:hAnsiTheme="minorHAnsi" w:cstheme="minorHAnsi"/>
                <w:b/>
                <w:color w:val="000000" w:themeColor="text1"/>
                <w:szCs w:val="22"/>
                <w:lang w:val="fr-FR"/>
              </w:rPr>
            </w:pPr>
            <w:r w:rsidRPr="00A22BEA">
              <w:rPr>
                <w:rFonts w:asciiTheme="minorHAnsi" w:hAnsiTheme="minorHAnsi" w:cstheme="minorHAnsi"/>
                <w:szCs w:val="22"/>
                <w:lang w:val="fr-FR"/>
              </w:rPr>
              <w:t xml:space="preserve">Texte dans </w:t>
            </w:r>
            <w:r w:rsidRPr="00A22BEA">
              <w:rPr>
                <w:rFonts w:asciiTheme="minorHAnsi" w:hAnsiTheme="minorHAnsi" w:cstheme="minorHAnsi"/>
                <w:color w:val="984806" w:themeColor="accent6" w:themeShade="80"/>
                <w:szCs w:val="22"/>
                <w:lang w:val="fr-FR"/>
              </w:rPr>
              <w:t xml:space="preserve">&lt;orange&gt; : </w:t>
            </w:r>
            <w:r w:rsidRPr="00A22BEA">
              <w:rPr>
                <w:rFonts w:asciiTheme="minorHAnsi" w:hAnsiTheme="minorHAnsi" w:cstheme="minorHAnsi"/>
                <w:szCs w:val="22"/>
                <w:lang w:val="fr-FR"/>
              </w:rPr>
              <w:t>doit être défini.</w:t>
            </w:r>
          </w:p>
          <w:p w14:paraId="00A11C90" w14:textId="77777777" w:rsidR="007A699F" w:rsidRPr="00A22BEA" w:rsidRDefault="008139AE">
            <w:pPr>
              <w:pStyle w:val="ListParagraph"/>
              <w:numPr>
                <w:ilvl w:val="0"/>
                <w:numId w:val="34"/>
              </w:numPr>
              <w:spacing w:after="0" w:line="276" w:lineRule="auto"/>
              <w:rPr>
                <w:rFonts w:asciiTheme="minorHAnsi" w:eastAsia="Calibri" w:hAnsiTheme="minorHAnsi" w:cstheme="minorHAnsi"/>
                <w:b/>
                <w:color w:val="000000" w:themeColor="text1"/>
                <w:szCs w:val="22"/>
                <w:lang w:val="fr-FR"/>
              </w:rPr>
            </w:pPr>
            <w:proofErr w:type="gramStart"/>
            <w:r w:rsidRPr="00A22BEA">
              <w:rPr>
                <w:rFonts w:asciiTheme="minorHAnsi" w:hAnsiTheme="minorHAnsi" w:cstheme="minorHAnsi"/>
                <w:i/>
                <w:szCs w:val="22"/>
                <w:lang w:val="fr-FR"/>
              </w:rPr>
              <w:t>Texte en</w:t>
            </w:r>
            <w:proofErr w:type="gramEnd"/>
            <w:r w:rsidRPr="00A22BEA">
              <w:rPr>
                <w:rFonts w:asciiTheme="minorHAnsi" w:hAnsiTheme="minorHAnsi" w:cstheme="minorHAnsi"/>
                <w:i/>
                <w:szCs w:val="22"/>
                <w:lang w:val="fr-FR"/>
              </w:rPr>
              <w:t xml:space="preserve"> </w:t>
            </w:r>
            <w:r w:rsidRPr="00A22BEA">
              <w:rPr>
                <w:rFonts w:asciiTheme="minorHAnsi" w:hAnsiTheme="minorHAnsi" w:cstheme="minorHAnsi"/>
                <w:i/>
                <w:color w:val="1B6FB5"/>
                <w:szCs w:val="22"/>
                <w:lang w:val="fr-FR"/>
              </w:rPr>
              <w:t xml:space="preserve">&lt;bleu&gt; : </w:t>
            </w:r>
            <w:r w:rsidRPr="00A22BEA">
              <w:rPr>
                <w:rFonts w:asciiTheme="minorHAnsi" w:hAnsiTheme="minorHAnsi" w:cstheme="minorHAnsi"/>
                <w:szCs w:val="22"/>
                <w:lang w:val="fr-FR"/>
              </w:rPr>
              <w:t>directives et mode d'utilisation du modèle. Devrait être supprimé dans la version finale.</w:t>
            </w:r>
          </w:p>
          <w:p w14:paraId="3FD16C98" w14:textId="77777777" w:rsidR="007A699F" w:rsidRPr="00A22BEA" w:rsidRDefault="008139AE">
            <w:pPr>
              <w:pStyle w:val="ListParagraph"/>
              <w:numPr>
                <w:ilvl w:val="0"/>
                <w:numId w:val="34"/>
              </w:numPr>
              <w:spacing w:after="0" w:line="276" w:lineRule="auto"/>
              <w:rPr>
                <w:rFonts w:asciiTheme="minorHAnsi" w:eastAsia="Calibri" w:hAnsiTheme="minorHAnsi" w:cstheme="minorHAnsi"/>
                <w:b/>
                <w:color w:val="000000" w:themeColor="text1"/>
                <w:szCs w:val="22"/>
                <w:lang w:val="fr-FR"/>
              </w:rPr>
            </w:pPr>
            <w:r w:rsidRPr="00A22BEA">
              <w:rPr>
                <w:rFonts w:asciiTheme="minorHAnsi" w:hAnsiTheme="minorHAnsi" w:cstheme="minorHAnsi"/>
                <w:szCs w:val="22"/>
                <w:lang w:val="fr-FR"/>
              </w:rPr>
              <w:t xml:space="preserve">Texte en </w:t>
            </w:r>
            <w:r w:rsidRPr="00A22BEA">
              <w:rPr>
                <w:rFonts w:asciiTheme="minorHAnsi" w:hAnsiTheme="minorHAnsi" w:cstheme="minorHAnsi"/>
                <w:color w:val="005828"/>
                <w:szCs w:val="22"/>
                <w:lang w:val="fr-FR"/>
              </w:rPr>
              <w:t xml:space="preserve">vert : </w:t>
            </w:r>
            <w:proofErr w:type="spellStart"/>
            <w:r w:rsidRPr="00A22BEA">
              <w:rPr>
                <w:rFonts w:asciiTheme="minorHAnsi" w:hAnsiTheme="minorHAnsi" w:cstheme="minorHAnsi"/>
                <w:szCs w:val="22"/>
                <w:lang w:val="fr-FR"/>
              </w:rPr>
              <w:t>peut être</w:t>
            </w:r>
            <w:proofErr w:type="spellEnd"/>
            <w:r w:rsidRPr="00A22BEA">
              <w:rPr>
                <w:rFonts w:asciiTheme="minorHAnsi" w:hAnsiTheme="minorHAnsi" w:cstheme="minorHAnsi"/>
                <w:szCs w:val="22"/>
                <w:lang w:val="fr-FR"/>
              </w:rPr>
              <w:t xml:space="preserve"> personnalisé. Devrait être recoloré en noir dans la version finale.</w:t>
            </w:r>
          </w:p>
          <w:p w14:paraId="603FEA78" w14:textId="77777777" w:rsidR="00B176AC" w:rsidRPr="00A22BEA" w:rsidRDefault="00B176AC" w:rsidP="0070002E">
            <w:pPr>
              <w:spacing w:after="0" w:line="276" w:lineRule="auto"/>
              <w:rPr>
                <w:rFonts w:asciiTheme="minorHAnsi" w:eastAsia="Calibri" w:hAnsiTheme="minorHAnsi" w:cstheme="minorHAnsi"/>
                <w:b/>
                <w:color w:val="000000" w:themeColor="text1"/>
                <w:szCs w:val="22"/>
                <w:lang w:val="fr-FR"/>
              </w:rPr>
            </w:pPr>
          </w:p>
        </w:tc>
      </w:tr>
    </w:tbl>
    <w:p w14:paraId="6452074B" w14:textId="77777777" w:rsidR="007A699F" w:rsidRPr="00A22BEA" w:rsidRDefault="008139AE">
      <w:pPr>
        <w:spacing w:after="0"/>
        <w:jc w:val="left"/>
        <w:rPr>
          <w:rFonts w:asciiTheme="minorHAnsi" w:hAnsiTheme="minorHAnsi" w:cstheme="minorHAnsi"/>
          <w:b/>
          <w:lang w:val="fr-FR"/>
        </w:rPr>
      </w:pPr>
      <w:r w:rsidRPr="00A22BEA">
        <w:rPr>
          <w:rFonts w:asciiTheme="minorHAnsi" w:hAnsiTheme="minorHAnsi" w:cstheme="minorHAnsi"/>
          <w:lang w:val="fr-FR"/>
        </w:rPr>
        <w:br w:type="page"/>
      </w:r>
      <w:r w:rsidR="00934012" w:rsidRPr="00A22BEA">
        <w:rPr>
          <w:rFonts w:asciiTheme="minorHAnsi" w:hAnsiTheme="minorHAnsi" w:cstheme="minorHAnsi"/>
          <w:b/>
          <w:lang w:val="fr-FR"/>
        </w:rPr>
        <w:lastRenderedPageBreak/>
        <w:t>TABLE DES MATIÈRES</w:t>
      </w:r>
    </w:p>
    <w:p w14:paraId="39EEA276" w14:textId="77777777" w:rsidR="007A699F" w:rsidRPr="00A22BEA" w:rsidRDefault="00D224B0">
      <w:pPr>
        <w:pStyle w:val="TOC1"/>
        <w:rPr>
          <w:rFonts w:asciiTheme="minorHAnsi" w:eastAsiaTheme="minorEastAsia" w:hAnsiTheme="minorHAnsi" w:cstheme="minorBidi"/>
          <w:b w:val="0"/>
          <w:caps w:val="0"/>
          <w:noProof/>
          <w:sz w:val="22"/>
          <w:szCs w:val="22"/>
          <w:lang w:val="fr-FR" w:eastAsia="fr-BE"/>
        </w:rPr>
      </w:pPr>
      <w:r w:rsidRPr="00A22BEA">
        <w:rPr>
          <w:rFonts w:asciiTheme="minorHAnsi" w:hAnsiTheme="minorHAnsi" w:cstheme="minorHAnsi"/>
          <w:lang w:val="fr-FR"/>
        </w:rPr>
        <w:fldChar w:fldCharType="begin"/>
      </w:r>
      <w:r w:rsidR="00934012" w:rsidRPr="00A22BEA">
        <w:rPr>
          <w:rFonts w:asciiTheme="minorHAnsi" w:hAnsiTheme="minorHAnsi" w:cstheme="minorHAnsi"/>
          <w:lang w:val="fr-FR"/>
        </w:rPr>
        <w:instrText xml:space="preserve"> TOC  \* MERGEFORMAT </w:instrText>
      </w:r>
      <w:r w:rsidRPr="00A22BEA">
        <w:rPr>
          <w:rFonts w:asciiTheme="minorHAnsi" w:hAnsiTheme="minorHAnsi" w:cstheme="minorHAnsi"/>
          <w:lang w:val="fr-FR"/>
        </w:rPr>
        <w:fldChar w:fldCharType="separate"/>
      </w:r>
      <w:r w:rsidR="00653805" w:rsidRPr="00A22BEA">
        <w:rPr>
          <w:noProof/>
          <w:lang w:val="fr-FR"/>
        </w:rPr>
        <w:t>1. Introduction</w:t>
      </w:r>
      <w:r w:rsidR="00653805" w:rsidRPr="00A22BEA">
        <w:rPr>
          <w:noProof/>
          <w:lang w:val="fr-FR"/>
        </w:rPr>
        <w:tab/>
      </w:r>
      <w:r w:rsidR="00653805" w:rsidRPr="00A22BEA">
        <w:rPr>
          <w:noProof/>
          <w:lang w:val="fr-FR"/>
        </w:rPr>
        <w:fldChar w:fldCharType="begin"/>
      </w:r>
      <w:r w:rsidR="00653805" w:rsidRPr="00A22BEA">
        <w:rPr>
          <w:noProof/>
          <w:lang w:val="fr-FR"/>
        </w:rPr>
        <w:instrText xml:space="preserve"> PAGEREF _Toc37855967 \h </w:instrText>
      </w:r>
      <w:r w:rsidR="00653805" w:rsidRPr="00A22BEA">
        <w:rPr>
          <w:noProof/>
          <w:lang w:val="fr-FR"/>
        </w:rPr>
      </w:r>
      <w:r w:rsidR="00653805" w:rsidRPr="00A22BEA">
        <w:rPr>
          <w:noProof/>
          <w:lang w:val="fr-FR"/>
        </w:rPr>
        <w:fldChar w:fldCharType="separate"/>
      </w:r>
      <w:r w:rsidR="00653805" w:rsidRPr="00A22BEA">
        <w:rPr>
          <w:noProof/>
          <w:lang w:val="fr-FR"/>
        </w:rPr>
        <w:t>3</w:t>
      </w:r>
      <w:r w:rsidR="00653805" w:rsidRPr="00A22BEA">
        <w:rPr>
          <w:noProof/>
          <w:lang w:val="fr-FR"/>
        </w:rPr>
        <w:fldChar w:fldCharType="end"/>
      </w:r>
    </w:p>
    <w:p w14:paraId="12DB5705" w14:textId="77777777" w:rsidR="007A699F" w:rsidRPr="00A22BEA" w:rsidRDefault="008139AE">
      <w:pPr>
        <w:pStyle w:val="TOC1"/>
        <w:rPr>
          <w:rFonts w:asciiTheme="minorHAnsi" w:eastAsiaTheme="minorEastAsia" w:hAnsiTheme="minorHAnsi" w:cstheme="minorBidi"/>
          <w:b w:val="0"/>
          <w:caps w:val="0"/>
          <w:noProof/>
          <w:sz w:val="22"/>
          <w:szCs w:val="22"/>
          <w:lang w:val="fr-FR" w:eastAsia="fr-BE"/>
        </w:rPr>
      </w:pPr>
      <w:r w:rsidRPr="00A22BEA">
        <w:rPr>
          <w:noProof/>
          <w:lang w:val="fr-FR"/>
        </w:rPr>
        <w:t>2. Objectifs de la gestion de l'acceptation des produits livrables</w:t>
      </w:r>
      <w:r w:rsidRPr="00A22BEA">
        <w:rPr>
          <w:noProof/>
          <w:lang w:val="fr-FR"/>
        </w:rPr>
        <w:tab/>
      </w:r>
      <w:r w:rsidRPr="00A22BEA">
        <w:rPr>
          <w:noProof/>
          <w:lang w:val="fr-FR"/>
        </w:rPr>
        <w:fldChar w:fldCharType="begin"/>
      </w:r>
      <w:r w:rsidRPr="00A22BEA">
        <w:rPr>
          <w:noProof/>
          <w:lang w:val="fr-FR"/>
        </w:rPr>
        <w:instrText xml:space="preserve"> PAGEREF _Toc37855968 \h </w:instrText>
      </w:r>
      <w:r w:rsidRPr="00A22BEA">
        <w:rPr>
          <w:noProof/>
          <w:lang w:val="fr-FR"/>
        </w:rPr>
      </w:r>
      <w:r w:rsidRPr="00A22BEA">
        <w:rPr>
          <w:noProof/>
          <w:lang w:val="fr-FR"/>
        </w:rPr>
        <w:fldChar w:fldCharType="separate"/>
      </w:r>
      <w:r w:rsidRPr="00A22BEA">
        <w:rPr>
          <w:noProof/>
          <w:lang w:val="fr-FR"/>
        </w:rPr>
        <w:t>3</w:t>
      </w:r>
      <w:r w:rsidRPr="00A22BEA">
        <w:rPr>
          <w:noProof/>
          <w:lang w:val="fr-FR"/>
        </w:rPr>
        <w:fldChar w:fldCharType="end"/>
      </w:r>
    </w:p>
    <w:p w14:paraId="03A61F9B" w14:textId="77777777" w:rsidR="007A699F" w:rsidRPr="00A22BEA" w:rsidRDefault="008139AE">
      <w:pPr>
        <w:pStyle w:val="TOC1"/>
        <w:rPr>
          <w:rFonts w:asciiTheme="minorHAnsi" w:eastAsiaTheme="minorEastAsia" w:hAnsiTheme="minorHAnsi" w:cstheme="minorBidi"/>
          <w:b w:val="0"/>
          <w:caps w:val="0"/>
          <w:noProof/>
          <w:sz w:val="22"/>
          <w:szCs w:val="22"/>
          <w:lang w:val="fr-FR" w:eastAsia="fr-BE"/>
        </w:rPr>
      </w:pPr>
      <w:r w:rsidRPr="00A22BEA">
        <w:rPr>
          <w:noProof/>
          <w:lang w:val="fr-FR"/>
        </w:rPr>
        <w:t>3. Approche de l'acceptation des produits livrables</w:t>
      </w:r>
      <w:r w:rsidRPr="00A22BEA">
        <w:rPr>
          <w:noProof/>
          <w:lang w:val="fr-FR"/>
        </w:rPr>
        <w:tab/>
      </w:r>
      <w:r w:rsidRPr="00A22BEA">
        <w:rPr>
          <w:noProof/>
          <w:lang w:val="fr-FR"/>
        </w:rPr>
        <w:fldChar w:fldCharType="begin"/>
      </w:r>
      <w:r w:rsidRPr="00A22BEA">
        <w:rPr>
          <w:noProof/>
          <w:lang w:val="fr-FR"/>
        </w:rPr>
        <w:instrText xml:space="preserve"> PAGEREF _Toc37855969 \h </w:instrText>
      </w:r>
      <w:r w:rsidRPr="00A22BEA">
        <w:rPr>
          <w:noProof/>
          <w:lang w:val="fr-FR"/>
        </w:rPr>
      </w:r>
      <w:r w:rsidRPr="00A22BEA">
        <w:rPr>
          <w:noProof/>
          <w:lang w:val="fr-FR"/>
        </w:rPr>
        <w:fldChar w:fldCharType="separate"/>
      </w:r>
      <w:r w:rsidRPr="00A22BEA">
        <w:rPr>
          <w:noProof/>
          <w:lang w:val="fr-FR"/>
        </w:rPr>
        <w:t>3</w:t>
      </w:r>
      <w:r w:rsidRPr="00A22BEA">
        <w:rPr>
          <w:noProof/>
          <w:lang w:val="fr-FR"/>
        </w:rPr>
        <w:fldChar w:fldCharType="end"/>
      </w:r>
    </w:p>
    <w:p w14:paraId="1717270C" w14:textId="77777777" w:rsidR="007A699F" w:rsidRPr="00A22BEA" w:rsidRDefault="008139AE">
      <w:pPr>
        <w:pStyle w:val="TOC1"/>
        <w:rPr>
          <w:rFonts w:asciiTheme="minorHAnsi" w:eastAsiaTheme="minorEastAsia" w:hAnsiTheme="minorHAnsi" w:cstheme="minorBidi"/>
          <w:b w:val="0"/>
          <w:caps w:val="0"/>
          <w:noProof/>
          <w:sz w:val="22"/>
          <w:szCs w:val="22"/>
          <w:lang w:val="fr-FR" w:eastAsia="fr-BE"/>
        </w:rPr>
      </w:pPr>
      <w:r w:rsidRPr="00A22BEA">
        <w:rPr>
          <w:noProof/>
          <w:lang w:val="fr-FR"/>
        </w:rPr>
        <w:t>4. Définir les critères et les activités d'acceptation</w:t>
      </w:r>
      <w:r w:rsidRPr="00A22BEA">
        <w:rPr>
          <w:noProof/>
          <w:lang w:val="fr-FR"/>
        </w:rPr>
        <w:tab/>
      </w:r>
      <w:r w:rsidRPr="00A22BEA">
        <w:rPr>
          <w:noProof/>
          <w:lang w:val="fr-FR"/>
        </w:rPr>
        <w:fldChar w:fldCharType="begin"/>
      </w:r>
      <w:r w:rsidRPr="00A22BEA">
        <w:rPr>
          <w:noProof/>
          <w:lang w:val="fr-FR"/>
        </w:rPr>
        <w:instrText xml:space="preserve"> PAGEREF _Toc37855970 \h </w:instrText>
      </w:r>
      <w:r w:rsidRPr="00A22BEA">
        <w:rPr>
          <w:noProof/>
          <w:lang w:val="fr-FR"/>
        </w:rPr>
      </w:r>
      <w:r w:rsidRPr="00A22BEA">
        <w:rPr>
          <w:noProof/>
          <w:lang w:val="fr-FR"/>
        </w:rPr>
        <w:fldChar w:fldCharType="separate"/>
      </w:r>
      <w:r w:rsidRPr="00A22BEA">
        <w:rPr>
          <w:noProof/>
          <w:lang w:val="fr-FR"/>
        </w:rPr>
        <w:t>5</w:t>
      </w:r>
      <w:r w:rsidRPr="00A22BEA">
        <w:rPr>
          <w:noProof/>
          <w:lang w:val="fr-FR"/>
        </w:rPr>
        <w:fldChar w:fldCharType="end"/>
      </w:r>
    </w:p>
    <w:p w14:paraId="6E41B180" w14:textId="77777777" w:rsidR="007A699F" w:rsidRPr="00A22BEA" w:rsidRDefault="008139AE" w:rsidP="001D065A">
      <w:pPr>
        <w:pStyle w:val="TOC2"/>
        <w:ind w:left="964"/>
        <w:rPr>
          <w:rFonts w:asciiTheme="minorHAnsi" w:eastAsiaTheme="minorEastAsia" w:hAnsiTheme="minorHAnsi" w:cstheme="minorBidi"/>
          <w:sz w:val="22"/>
          <w:szCs w:val="22"/>
          <w:lang w:val="fr-FR" w:eastAsia="fr-BE"/>
        </w:rPr>
      </w:pPr>
      <w:r w:rsidRPr="00A22BEA">
        <w:rPr>
          <w:rFonts w:asciiTheme="minorHAnsi" w:hAnsiTheme="minorHAnsi" w:cstheme="minorHAnsi"/>
          <w:lang w:val="fr-FR"/>
        </w:rPr>
        <w:t>4.1. Critères d'acceptation</w:t>
      </w:r>
      <w:r w:rsidRPr="00A22BEA">
        <w:rPr>
          <w:lang w:val="fr-FR"/>
        </w:rPr>
        <w:tab/>
      </w:r>
      <w:r w:rsidRPr="00A22BEA">
        <w:rPr>
          <w:lang w:val="fr-FR"/>
        </w:rPr>
        <w:fldChar w:fldCharType="begin"/>
      </w:r>
      <w:r w:rsidRPr="00A22BEA">
        <w:rPr>
          <w:lang w:val="fr-FR"/>
        </w:rPr>
        <w:instrText xml:space="preserve"> PAGEREF _Toc37855972 \h </w:instrText>
      </w:r>
      <w:r w:rsidRPr="00A22BEA">
        <w:rPr>
          <w:lang w:val="fr-FR"/>
        </w:rPr>
      </w:r>
      <w:r w:rsidRPr="00A22BEA">
        <w:rPr>
          <w:lang w:val="fr-FR"/>
        </w:rPr>
        <w:fldChar w:fldCharType="separate"/>
      </w:r>
      <w:r w:rsidRPr="00A22BEA">
        <w:rPr>
          <w:lang w:val="fr-FR"/>
        </w:rPr>
        <w:t>5</w:t>
      </w:r>
      <w:r w:rsidRPr="00A22BEA">
        <w:rPr>
          <w:lang w:val="fr-FR"/>
        </w:rPr>
        <w:fldChar w:fldCharType="end"/>
      </w:r>
    </w:p>
    <w:p w14:paraId="694379E7" w14:textId="77777777" w:rsidR="007A699F" w:rsidRPr="00A22BEA" w:rsidRDefault="008139AE" w:rsidP="001D065A">
      <w:pPr>
        <w:pStyle w:val="TOC2"/>
        <w:ind w:left="964"/>
        <w:rPr>
          <w:rFonts w:asciiTheme="minorHAnsi" w:eastAsiaTheme="minorEastAsia" w:hAnsiTheme="minorHAnsi" w:cstheme="minorBidi"/>
          <w:sz w:val="22"/>
          <w:szCs w:val="22"/>
          <w:lang w:val="fr-FR" w:eastAsia="fr-BE"/>
        </w:rPr>
      </w:pPr>
      <w:r w:rsidRPr="00A22BEA">
        <w:rPr>
          <w:rFonts w:asciiTheme="minorHAnsi" w:hAnsiTheme="minorHAnsi" w:cstheme="minorHAnsi"/>
          <w:lang w:val="fr-FR"/>
        </w:rPr>
        <w:t>4.2. Activités de réception</w:t>
      </w:r>
      <w:r w:rsidRPr="00A22BEA">
        <w:rPr>
          <w:lang w:val="fr-FR"/>
        </w:rPr>
        <w:tab/>
      </w:r>
      <w:r w:rsidRPr="00A22BEA">
        <w:rPr>
          <w:lang w:val="fr-FR"/>
        </w:rPr>
        <w:fldChar w:fldCharType="begin"/>
      </w:r>
      <w:r w:rsidRPr="00A22BEA">
        <w:rPr>
          <w:lang w:val="fr-FR"/>
        </w:rPr>
        <w:instrText xml:space="preserve"> PAGEREF _Toc37855973 \h </w:instrText>
      </w:r>
      <w:r w:rsidRPr="00A22BEA">
        <w:rPr>
          <w:lang w:val="fr-FR"/>
        </w:rPr>
      </w:r>
      <w:r w:rsidRPr="00A22BEA">
        <w:rPr>
          <w:lang w:val="fr-FR"/>
        </w:rPr>
        <w:fldChar w:fldCharType="separate"/>
      </w:r>
      <w:r w:rsidRPr="00A22BEA">
        <w:rPr>
          <w:lang w:val="fr-FR"/>
        </w:rPr>
        <w:t>5</w:t>
      </w:r>
      <w:r w:rsidRPr="00A22BEA">
        <w:rPr>
          <w:lang w:val="fr-FR"/>
        </w:rPr>
        <w:fldChar w:fldCharType="end"/>
      </w:r>
    </w:p>
    <w:p w14:paraId="5CA87D3D" w14:textId="77777777" w:rsidR="007A699F" w:rsidRPr="00A22BEA" w:rsidRDefault="008139AE" w:rsidP="001D065A">
      <w:pPr>
        <w:pStyle w:val="TOC2"/>
        <w:ind w:left="964"/>
        <w:rPr>
          <w:rFonts w:asciiTheme="minorHAnsi" w:eastAsiaTheme="minorEastAsia" w:hAnsiTheme="minorHAnsi" w:cstheme="minorBidi"/>
          <w:sz w:val="22"/>
          <w:szCs w:val="22"/>
          <w:lang w:val="fr-FR" w:eastAsia="fr-BE"/>
        </w:rPr>
      </w:pPr>
      <w:r w:rsidRPr="00A22BEA">
        <w:rPr>
          <w:rFonts w:asciiTheme="minorHAnsi" w:hAnsiTheme="minorHAnsi" w:cstheme="minorHAnsi"/>
          <w:lang w:val="fr-FR"/>
        </w:rPr>
        <w:t>4.3. Processus, outils et techniques</w:t>
      </w:r>
      <w:r w:rsidRPr="00A22BEA">
        <w:rPr>
          <w:lang w:val="fr-FR"/>
        </w:rPr>
        <w:tab/>
      </w:r>
      <w:r w:rsidRPr="00A22BEA">
        <w:rPr>
          <w:lang w:val="fr-FR"/>
        </w:rPr>
        <w:fldChar w:fldCharType="begin"/>
      </w:r>
      <w:r w:rsidRPr="00A22BEA">
        <w:rPr>
          <w:lang w:val="fr-FR"/>
        </w:rPr>
        <w:instrText xml:space="preserve"> PAGEREF _Toc37855974 \h </w:instrText>
      </w:r>
      <w:r w:rsidRPr="00A22BEA">
        <w:rPr>
          <w:lang w:val="fr-FR"/>
        </w:rPr>
      </w:r>
      <w:r w:rsidRPr="00A22BEA">
        <w:rPr>
          <w:lang w:val="fr-FR"/>
        </w:rPr>
        <w:fldChar w:fldCharType="separate"/>
      </w:r>
      <w:r w:rsidRPr="00A22BEA">
        <w:rPr>
          <w:lang w:val="fr-FR"/>
        </w:rPr>
        <w:t>6</w:t>
      </w:r>
      <w:r w:rsidRPr="00A22BEA">
        <w:rPr>
          <w:lang w:val="fr-FR"/>
        </w:rPr>
        <w:fldChar w:fldCharType="end"/>
      </w:r>
    </w:p>
    <w:p w14:paraId="46D983B2" w14:textId="77777777" w:rsidR="007A699F" w:rsidRPr="00A22BEA" w:rsidRDefault="008139AE" w:rsidP="001D065A">
      <w:pPr>
        <w:pStyle w:val="TOC2"/>
        <w:ind w:left="964"/>
        <w:rPr>
          <w:rFonts w:asciiTheme="minorHAnsi" w:eastAsiaTheme="minorEastAsia" w:hAnsiTheme="minorHAnsi" w:cstheme="minorBidi"/>
          <w:sz w:val="22"/>
          <w:szCs w:val="22"/>
          <w:lang w:val="fr-FR" w:eastAsia="fr-BE"/>
        </w:rPr>
      </w:pPr>
      <w:r w:rsidRPr="00A22BEA">
        <w:rPr>
          <w:rFonts w:asciiTheme="minorHAnsi" w:hAnsiTheme="minorHAnsi" w:cstheme="minorHAnsi"/>
          <w:lang w:val="fr-FR"/>
        </w:rPr>
        <w:t>4.4. Ressources et expertise</w:t>
      </w:r>
      <w:r w:rsidRPr="00A22BEA">
        <w:rPr>
          <w:lang w:val="fr-FR"/>
        </w:rPr>
        <w:tab/>
      </w:r>
      <w:r w:rsidRPr="00A22BEA">
        <w:rPr>
          <w:lang w:val="fr-FR"/>
        </w:rPr>
        <w:fldChar w:fldCharType="begin"/>
      </w:r>
      <w:r w:rsidRPr="00A22BEA">
        <w:rPr>
          <w:lang w:val="fr-FR"/>
        </w:rPr>
        <w:instrText xml:space="preserve"> PAGEREF _Toc37855975 \h </w:instrText>
      </w:r>
      <w:r w:rsidRPr="00A22BEA">
        <w:rPr>
          <w:lang w:val="fr-FR"/>
        </w:rPr>
      </w:r>
      <w:r w:rsidRPr="00A22BEA">
        <w:rPr>
          <w:lang w:val="fr-FR"/>
        </w:rPr>
        <w:fldChar w:fldCharType="separate"/>
      </w:r>
      <w:r w:rsidRPr="00A22BEA">
        <w:rPr>
          <w:lang w:val="fr-FR"/>
        </w:rPr>
        <w:t>7</w:t>
      </w:r>
      <w:r w:rsidRPr="00A22BEA">
        <w:rPr>
          <w:lang w:val="fr-FR"/>
        </w:rPr>
        <w:fldChar w:fldCharType="end"/>
      </w:r>
    </w:p>
    <w:p w14:paraId="219E2B24" w14:textId="77777777" w:rsidR="007A699F" w:rsidRPr="00A22BEA" w:rsidRDefault="008139AE">
      <w:pPr>
        <w:pStyle w:val="TOC1"/>
        <w:rPr>
          <w:rFonts w:asciiTheme="minorHAnsi" w:eastAsiaTheme="minorEastAsia" w:hAnsiTheme="minorHAnsi" w:cstheme="minorBidi"/>
          <w:b w:val="0"/>
          <w:caps w:val="0"/>
          <w:noProof/>
          <w:sz w:val="22"/>
          <w:szCs w:val="22"/>
          <w:lang w:val="fr-FR" w:eastAsia="fr-BE"/>
        </w:rPr>
      </w:pPr>
      <w:r w:rsidRPr="00A22BEA">
        <w:rPr>
          <w:noProof/>
          <w:lang w:val="fr-FR"/>
        </w:rPr>
        <w:t>5. Effectuer les activités d'acceptation</w:t>
      </w:r>
      <w:r w:rsidRPr="00A22BEA">
        <w:rPr>
          <w:noProof/>
          <w:lang w:val="fr-FR"/>
        </w:rPr>
        <w:tab/>
      </w:r>
      <w:r w:rsidRPr="00A22BEA">
        <w:rPr>
          <w:noProof/>
          <w:lang w:val="fr-FR"/>
        </w:rPr>
        <w:fldChar w:fldCharType="begin"/>
      </w:r>
      <w:r w:rsidRPr="00A22BEA">
        <w:rPr>
          <w:noProof/>
          <w:lang w:val="fr-FR"/>
        </w:rPr>
        <w:instrText xml:space="preserve"> PAGEREF _Toc37855977 \h </w:instrText>
      </w:r>
      <w:r w:rsidRPr="00A22BEA">
        <w:rPr>
          <w:noProof/>
          <w:lang w:val="fr-FR"/>
        </w:rPr>
      </w:r>
      <w:r w:rsidRPr="00A22BEA">
        <w:rPr>
          <w:noProof/>
          <w:lang w:val="fr-FR"/>
        </w:rPr>
        <w:fldChar w:fldCharType="separate"/>
      </w:r>
      <w:r w:rsidRPr="00A22BEA">
        <w:rPr>
          <w:noProof/>
          <w:lang w:val="fr-FR"/>
        </w:rPr>
        <w:t>8</w:t>
      </w:r>
      <w:r w:rsidRPr="00A22BEA">
        <w:rPr>
          <w:noProof/>
          <w:lang w:val="fr-FR"/>
        </w:rPr>
        <w:fldChar w:fldCharType="end"/>
      </w:r>
    </w:p>
    <w:p w14:paraId="4BE9D7FF" w14:textId="77777777" w:rsidR="007A699F" w:rsidRPr="00A22BEA" w:rsidRDefault="008139AE">
      <w:pPr>
        <w:pStyle w:val="TOC1"/>
        <w:rPr>
          <w:rFonts w:asciiTheme="minorHAnsi" w:eastAsiaTheme="minorEastAsia" w:hAnsiTheme="minorHAnsi" w:cstheme="minorBidi"/>
          <w:b w:val="0"/>
          <w:caps w:val="0"/>
          <w:noProof/>
          <w:sz w:val="22"/>
          <w:szCs w:val="22"/>
          <w:lang w:val="fr-FR" w:eastAsia="fr-BE"/>
        </w:rPr>
      </w:pPr>
      <w:r w:rsidRPr="00A22BEA">
        <w:rPr>
          <w:noProof/>
          <w:lang w:val="fr-FR"/>
        </w:rPr>
        <w:t>6. Accepter/Rejeter les livrables</w:t>
      </w:r>
      <w:r w:rsidRPr="00A22BEA">
        <w:rPr>
          <w:noProof/>
          <w:lang w:val="fr-FR"/>
        </w:rPr>
        <w:tab/>
      </w:r>
      <w:r w:rsidRPr="00A22BEA">
        <w:rPr>
          <w:noProof/>
          <w:lang w:val="fr-FR"/>
        </w:rPr>
        <w:fldChar w:fldCharType="begin"/>
      </w:r>
      <w:r w:rsidRPr="00A22BEA">
        <w:rPr>
          <w:noProof/>
          <w:lang w:val="fr-FR"/>
        </w:rPr>
        <w:instrText xml:space="preserve"> PAGEREF _Toc37855978 \h </w:instrText>
      </w:r>
      <w:r w:rsidRPr="00A22BEA">
        <w:rPr>
          <w:noProof/>
          <w:lang w:val="fr-FR"/>
        </w:rPr>
      </w:r>
      <w:r w:rsidRPr="00A22BEA">
        <w:rPr>
          <w:noProof/>
          <w:lang w:val="fr-FR"/>
        </w:rPr>
        <w:fldChar w:fldCharType="separate"/>
      </w:r>
      <w:r w:rsidRPr="00A22BEA">
        <w:rPr>
          <w:noProof/>
          <w:lang w:val="fr-FR"/>
        </w:rPr>
        <w:t>8</w:t>
      </w:r>
      <w:r w:rsidRPr="00A22BEA">
        <w:rPr>
          <w:noProof/>
          <w:lang w:val="fr-FR"/>
        </w:rPr>
        <w:fldChar w:fldCharType="end"/>
      </w:r>
    </w:p>
    <w:p w14:paraId="65103C42" w14:textId="77777777" w:rsidR="007A699F" w:rsidRPr="00A22BEA" w:rsidRDefault="008139AE" w:rsidP="001D065A">
      <w:pPr>
        <w:pStyle w:val="TOC2"/>
        <w:ind w:left="964"/>
        <w:rPr>
          <w:rFonts w:asciiTheme="minorHAnsi" w:eastAsiaTheme="minorEastAsia" w:hAnsiTheme="minorHAnsi" w:cstheme="minorBidi"/>
          <w:sz w:val="22"/>
          <w:szCs w:val="22"/>
          <w:lang w:val="fr-FR" w:eastAsia="fr-BE"/>
        </w:rPr>
      </w:pPr>
      <w:r w:rsidRPr="00A22BEA">
        <w:rPr>
          <w:rFonts w:asciiTheme="minorHAnsi" w:hAnsiTheme="minorHAnsi" w:cstheme="minorHAnsi"/>
          <w:lang w:val="fr-FR"/>
        </w:rPr>
        <w:t>6.1. Acceptation provisoire</w:t>
      </w:r>
      <w:r w:rsidRPr="00A22BEA">
        <w:rPr>
          <w:lang w:val="fr-FR"/>
        </w:rPr>
        <w:tab/>
      </w:r>
      <w:r w:rsidRPr="00A22BEA">
        <w:rPr>
          <w:lang w:val="fr-FR"/>
        </w:rPr>
        <w:fldChar w:fldCharType="begin"/>
      </w:r>
      <w:r w:rsidRPr="00A22BEA">
        <w:rPr>
          <w:lang w:val="fr-FR"/>
        </w:rPr>
        <w:instrText xml:space="preserve"> PAGEREF _Toc37855979 \h </w:instrText>
      </w:r>
      <w:r w:rsidRPr="00A22BEA">
        <w:rPr>
          <w:lang w:val="fr-FR"/>
        </w:rPr>
      </w:r>
      <w:r w:rsidRPr="00A22BEA">
        <w:rPr>
          <w:lang w:val="fr-FR"/>
        </w:rPr>
        <w:fldChar w:fldCharType="separate"/>
      </w:r>
      <w:r w:rsidRPr="00A22BEA">
        <w:rPr>
          <w:lang w:val="fr-FR"/>
        </w:rPr>
        <w:t>8</w:t>
      </w:r>
      <w:r w:rsidRPr="00A22BEA">
        <w:rPr>
          <w:lang w:val="fr-FR"/>
        </w:rPr>
        <w:fldChar w:fldCharType="end"/>
      </w:r>
    </w:p>
    <w:p w14:paraId="3AE49C06" w14:textId="77777777" w:rsidR="007A699F" w:rsidRPr="00A22BEA" w:rsidRDefault="008139AE" w:rsidP="001D065A">
      <w:pPr>
        <w:pStyle w:val="TOC2"/>
        <w:ind w:left="964"/>
        <w:rPr>
          <w:rFonts w:asciiTheme="minorHAnsi" w:eastAsiaTheme="minorEastAsia" w:hAnsiTheme="minorHAnsi" w:cstheme="minorBidi"/>
          <w:sz w:val="22"/>
          <w:szCs w:val="22"/>
          <w:lang w:val="fr-FR" w:eastAsia="fr-BE"/>
        </w:rPr>
      </w:pPr>
      <w:r w:rsidRPr="00A22BEA">
        <w:rPr>
          <w:rFonts w:asciiTheme="minorHAnsi" w:hAnsiTheme="minorHAnsi" w:cstheme="minorHAnsi"/>
          <w:lang w:val="fr-FR"/>
        </w:rPr>
        <w:t>6.2. Note d'acceptation des produits livrables</w:t>
      </w:r>
      <w:r w:rsidRPr="00A22BEA">
        <w:rPr>
          <w:lang w:val="fr-FR"/>
        </w:rPr>
        <w:tab/>
      </w:r>
      <w:r w:rsidRPr="00A22BEA">
        <w:rPr>
          <w:lang w:val="fr-FR"/>
        </w:rPr>
        <w:fldChar w:fldCharType="begin"/>
      </w:r>
      <w:r w:rsidRPr="00A22BEA">
        <w:rPr>
          <w:lang w:val="fr-FR"/>
        </w:rPr>
        <w:instrText xml:space="preserve"> PAGEREF _Toc37855980 \h </w:instrText>
      </w:r>
      <w:r w:rsidRPr="00A22BEA">
        <w:rPr>
          <w:lang w:val="fr-FR"/>
        </w:rPr>
      </w:r>
      <w:r w:rsidRPr="00A22BEA">
        <w:rPr>
          <w:lang w:val="fr-FR"/>
        </w:rPr>
        <w:fldChar w:fldCharType="separate"/>
      </w:r>
      <w:r w:rsidRPr="00A22BEA">
        <w:rPr>
          <w:lang w:val="fr-FR"/>
        </w:rPr>
        <w:t>8</w:t>
      </w:r>
      <w:r w:rsidRPr="00A22BEA">
        <w:rPr>
          <w:lang w:val="fr-FR"/>
        </w:rPr>
        <w:fldChar w:fldCharType="end"/>
      </w:r>
    </w:p>
    <w:p w14:paraId="6F42692B" w14:textId="77777777" w:rsidR="007A699F" w:rsidRPr="00A22BEA" w:rsidRDefault="008139AE">
      <w:pPr>
        <w:pStyle w:val="TOC1"/>
        <w:rPr>
          <w:rFonts w:asciiTheme="minorHAnsi" w:eastAsiaTheme="minorEastAsia" w:hAnsiTheme="minorHAnsi" w:cstheme="minorBidi"/>
          <w:b w:val="0"/>
          <w:caps w:val="0"/>
          <w:noProof/>
          <w:sz w:val="22"/>
          <w:szCs w:val="22"/>
          <w:lang w:val="fr-FR" w:eastAsia="fr-BE"/>
        </w:rPr>
      </w:pPr>
      <w:r w:rsidRPr="00A22BEA">
        <w:rPr>
          <w:noProof/>
          <w:lang w:val="fr-FR"/>
        </w:rPr>
        <w:t>7. Acceptation finale du projet</w:t>
      </w:r>
      <w:r w:rsidRPr="00A22BEA">
        <w:rPr>
          <w:noProof/>
          <w:lang w:val="fr-FR"/>
        </w:rPr>
        <w:tab/>
      </w:r>
      <w:r w:rsidRPr="00A22BEA">
        <w:rPr>
          <w:noProof/>
          <w:lang w:val="fr-FR"/>
        </w:rPr>
        <w:fldChar w:fldCharType="begin"/>
      </w:r>
      <w:r w:rsidRPr="00A22BEA">
        <w:rPr>
          <w:noProof/>
          <w:lang w:val="fr-FR"/>
        </w:rPr>
        <w:instrText xml:space="preserve"> PAGEREF _Toc37855981 \h </w:instrText>
      </w:r>
      <w:r w:rsidRPr="00A22BEA">
        <w:rPr>
          <w:noProof/>
          <w:lang w:val="fr-FR"/>
        </w:rPr>
      </w:r>
      <w:r w:rsidRPr="00A22BEA">
        <w:rPr>
          <w:noProof/>
          <w:lang w:val="fr-FR"/>
        </w:rPr>
        <w:fldChar w:fldCharType="separate"/>
      </w:r>
      <w:r w:rsidRPr="00A22BEA">
        <w:rPr>
          <w:noProof/>
          <w:lang w:val="fr-FR"/>
        </w:rPr>
        <w:t>9</w:t>
      </w:r>
      <w:r w:rsidRPr="00A22BEA">
        <w:rPr>
          <w:noProof/>
          <w:lang w:val="fr-FR"/>
        </w:rPr>
        <w:fldChar w:fldCharType="end"/>
      </w:r>
    </w:p>
    <w:p w14:paraId="61C99267" w14:textId="77777777" w:rsidR="007A699F" w:rsidRPr="00A22BEA" w:rsidRDefault="008139AE">
      <w:pPr>
        <w:pStyle w:val="TOC1"/>
        <w:rPr>
          <w:rFonts w:asciiTheme="minorHAnsi" w:eastAsiaTheme="minorEastAsia" w:hAnsiTheme="minorHAnsi" w:cstheme="minorBidi"/>
          <w:b w:val="0"/>
          <w:caps w:val="0"/>
          <w:noProof/>
          <w:sz w:val="22"/>
          <w:szCs w:val="22"/>
          <w:lang w:val="fr-FR" w:eastAsia="fr-BE"/>
        </w:rPr>
      </w:pPr>
      <w:r w:rsidRPr="00A22BEA">
        <w:rPr>
          <w:noProof/>
          <w:lang w:val="fr-FR"/>
        </w:rPr>
        <w:t>8. Plans PM² connexes</w:t>
      </w:r>
      <w:r w:rsidRPr="00A22BEA">
        <w:rPr>
          <w:noProof/>
          <w:lang w:val="fr-FR"/>
        </w:rPr>
        <w:tab/>
      </w:r>
      <w:r w:rsidRPr="00A22BEA">
        <w:rPr>
          <w:noProof/>
          <w:lang w:val="fr-FR"/>
        </w:rPr>
        <w:fldChar w:fldCharType="begin"/>
      </w:r>
      <w:r w:rsidRPr="00A22BEA">
        <w:rPr>
          <w:noProof/>
          <w:lang w:val="fr-FR"/>
        </w:rPr>
        <w:instrText xml:space="preserve"> PAGEREF _Toc37855982 \h </w:instrText>
      </w:r>
      <w:r w:rsidRPr="00A22BEA">
        <w:rPr>
          <w:noProof/>
          <w:lang w:val="fr-FR"/>
        </w:rPr>
      </w:r>
      <w:r w:rsidRPr="00A22BEA">
        <w:rPr>
          <w:noProof/>
          <w:lang w:val="fr-FR"/>
        </w:rPr>
        <w:fldChar w:fldCharType="separate"/>
      </w:r>
      <w:r w:rsidRPr="00A22BEA">
        <w:rPr>
          <w:noProof/>
          <w:lang w:val="fr-FR"/>
        </w:rPr>
        <w:t>9</w:t>
      </w:r>
      <w:r w:rsidRPr="00A22BEA">
        <w:rPr>
          <w:noProof/>
          <w:lang w:val="fr-FR"/>
        </w:rPr>
        <w:fldChar w:fldCharType="end"/>
      </w:r>
    </w:p>
    <w:p w14:paraId="0D0255F5" w14:textId="77777777" w:rsidR="007A699F" w:rsidRPr="00A22BEA" w:rsidRDefault="008139AE">
      <w:pPr>
        <w:pStyle w:val="TOC1"/>
        <w:rPr>
          <w:rFonts w:asciiTheme="minorHAnsi" w:eastAsiaTheme="minorEastAsia" w:hAnsiTheme="minorHAnsi" w:cstheme="minorBidi"/>
          <w:b w:val="0"/>
          <w:caps w:val="0"/>
          <w:noProof/>
          <w:sz w:val="22"/>
          <w:szCs w:val="22"/>
          <w:lang w:val="fr-FR" w:eastAsia="fr-BE"/>
        </w:rPr>
      </w:pPr>
      <w:r w:rsidRPr="00A22BEA">
        <w:rPr>
          <w:noProof/>
          <w:lang w:val="fr-FR"/>
        </w:rPr>
        <w:t>Annexe 1 : Références et documents connexes</w:t>
      </w:r>
      <w:r w:rsidRPr="00A22BEA">
        <w:rPr>
          <w:noProof/>
          <w:lang w:val="fr-FR"/>
        </w:rPr>
        <w:tab/>
      </w:r>
      <w:r w:rsidRPr="00A22BEA">
        <w:rPr>
          <w:noProof/>
          <w:lang w:val="fr-FR"/>
        </w:rPr>
        <w:fldChar w:fldCharType="begin"/>
      </w:r>
      <w:r w:rsidRPr="00A22BEA">
        <w:rPr>
          <w:noProof/>
          <w:lang w:val="fr-FR"/>
        </w:rPr>
        <w:instrText xml:space="preserve"> PAGEREF _Toc37855983 \h </w:instrText>
      </w:r>
      <w:r w:rsidRPr="00A22BEA">
        <w:rPr>
          <w:noProof/>
          <w:lang w:val="fr-FR"/>
        </w:rPr>
      </w:r>
      <w:r w:rsidRPr="00A22BEA">
        <w:rPr>
          <w:noProof/>
          <w:lang w:val="fr-FR"/>
        </w:rPr>
        <w:fldChar w:fldCharType="separate"/>
      </w:r>
      <w:r w:rsidRPr="00A22BEA">
        <w:rPr>
          <w:noProof/>
          <w:lang w:val="fr-FR"/>
        </w:rPr>
        <w:t>11</w:t>
      </w:r>
      <w:r w:rsidRPr="00A22BEA">
        <w:rPr>
          <w:noProof/>
          <w:lang w:val="fr-FR"/>
        </w:rPr>
        <w:fldChar w:fldCharType="end"/>
      </w:r>
    </w:p>
    <w:p w14:paraId="2DA857FE" w14:textId="77777777" w:rsidR="00934012" w:rsidRPr="00A22BEA" w:rsidRDefault="00D224B0">
      <w:pPr>
        <w:rPr>
          <w:rFonts w:asciiTheme="minorHAnsi" w:hAnsiTheme="minorHAnsi" w:cstheme="minorHAnsi"/>
          <w:lang w:val="fr-FR"/>
        </w:rPr>
      </w:pPr>
      <w:r w:rsidRPr="00A22BEA">
        <w:rPr>
          <w:rFonts w:asciiTheme="minorHAnsi" w:hAnsiTheme="minorHAnsi" w:cstheme="minorHAnsi"/>
          <w:lang w:val="fr-FR"/>
        </w:rPr>
        <w:fldChar w:fldCharType="end"/>
      </w:r>
      <w:bookmarkEnd w:id="6"/>
    </w:p>
    <w:p w14:paraId="2E4489C2" w14:textId="77777777" w:rsidR="00934012" w:rsidRPr="00A22BEA" w:rsidRDefault="00A70743" w:rsidP="00A70743">
      <w:pPr>
        <w:pStyle w:val="SubTitle2"/>
        <w:jc w:val="both"/>
        <w:rPr>
          <w:rFonts w:asciiTheme="minorHAnsi" w:hAnsiTheme="minorHAnsi" w:cstheme="minorHAnsi"/>
          <w:lang w:val="fr-FR"/>
        </w:rPr>
      </w:pPr>
      <w:r w:rsidRPr="00A22BEA">
        <w:rPr>
          <w:rFonts w:asciiTheme="minorHAnsi" w:hAnsiTheme="minorHAnsi" w:cstheme="minorHAnsi"/>
          <w:lang w:val="fr-FR"/>
        </w:rPr>
        <w:t xml:space="preserve"> </w:t>
      </w:r>
    </w:p>
    <w:p w14:paraId="1665B331" w14:textId="77777777" w:rsidR="00934012" w:rsidRPr="00A22BEA" w:rsidRDefault="00934012">
      <w:pPr>
        <w:rPr>
          <w:rFonts w:asciiTheme="minorHAnsi" w:hAnsiTheme="minorHAnsi" w:cstheme="minorHAnsi"/>
          <w:lang w:val="fr-FR"/>
        </w:rPr>
      </w:pPr>
    </w:p>
    <w:p w14:paraId="56981EDD" w14:textId="77777777" w:rsidR="00934012" w:rsidRPr="00A22BEA" w:rsidRDefault="00934012">
      <w:pPr>
        <w:rPr>
          <w:rFonts w:asciiTheme="minorHAnsi" w:hAnsiTheme="minorHAnsi" w:cstheme="minorHAnsi"/>
          <w:lang w:val="fr-FR"/>
        </w:rPr>
      </w:pPr>
      <w:bookmarkStart w:id="7" w:name="techSectionBreak2"/>
    </w:p>
    <w:p w14:paraId="24E4E9BD" w14:textId="77777777" w:rsidR="00934012" w:rsidRPr="00A22BEA" w:rsidRDefault="00934012">
      <w:pPr>
        <w:rPr>
          <w:rFonts w:asciiTheme="minorHAnsi" w:hAnsiTheme="minorHAnsi" w:cstheme="minorHAnsi"/>
          <w:lang w:val="fr-FR"/>
        </w:rPr>
        <w:sectPr w:rsidR="00934012" w:rsidRPr="00A22BEA" w:rsidSect="00B176AC">
          <w:footerReference w:type="default" r:id="rId22"/>
          <w:pgSz w:w="11907" w:h="16840" w:code="9"/>
          <w:pgMar w:top="1397" w:right="1701" w:bottom="851" w:left="1588" w:header="720" w:footer="476" w:gutter="0"/>
          <w:paperSrc w:first="261" w:other="261"/>
          <w:pgNumType w:start="1"/>
          <w:cols w:space="709"/>
          <w:docGrid w:linePitch="299"/>
        </w:sectPr>
      </w:pPr>
    </w:p>
    <w:p w14:paraId="7CE7CF3F" w14:textId="77777777" w:rsidR="007A699F" w:rsidRPr="00A22BEA" w:rsidRDefault="008139AE">
      <w:pPr>
        <w:pStyle w:val="Heading1"/>
        <w:rPr>
          <w:lang w:val="fr-FR"/>
        </w:rPr>
      </w:pPr>
      <w:bookmarkStart w:id="8" w:name="1.__________________Introduction"/>
      <w:bookmarkStart w:id="9" w:name="_Toc37855967"/>
      <w:bookmarkEnd w:id="7"/>
      <w:r w:rsidRPr="00A22BEA">
        <w:rPr>
          <w:lang w:val="fr-FR"/>
        </w:rPr>
        <w:lastRenderedPageBreak/>
        <w:t>Introduction</w:t>
      </w:r>
      <w:bookmarkEnd w:id="8"/>
      <w:bookmarkEnd w:id="9"/>
    </w:p>
    <w:p w14:paraId="6406B10D" w14:textId="77777777" w:rsidR="007A699F" w:rsidRPr="00A22BEA" w:rsidRDefault="008139AE">
      <w:pPr>
        <w:spacing w:after="0"/>
        <w:rPr>
          <w:rFonts w:asciiTheme="minorHAnsi" w:hAnsiTheme="minorHAnsi" w:cstheme="minorHAnsi"/>
          <w:lang w:val="fr-FR"/>
        </w:rPr>
      </w:pPr>
      <w:r w:rsidRPr="00A22BEA">
        <w:rPr>
          <w:rFonts w:asciiTheme="minorHAnsi" w:hAnsiTheme="minorHAnsi" w:cstheme="minorHAnsi"/>
          <w:lang w:val="fr-FR"/>
        </w:rPr>
        <w:t xml:space="preserve">La version 2.5 du guide PM² </w:t>
      </w:r>
      <w:r w:rsidR="008B446D" w:rsidRPr="00A22BEA">
        <w:rPr>
          <w:rFonts w:asciiTheme="minorHAnsi" w:hAnsiTheme="minorHAnsi" w:cstheme="minorHAnsi"/>
          <w:lang w:val="fr-FR"/>
        </w:rPr>
        <w:t xml:space="preserve">a introduit </w:t>
      </w:r>
      <w:r w:rsidRPr="00A22BEA">
        <w:rPr>
          <w:rFonts w:asciiTheme="minorHAnsi" w:hAnsiTheme="minorHAnsi" w:cstheme="minorHAnsi"/>
          <w:lang w:val="fr-FR"/>
        </w:rPr>
        <w:t>une section légère sur la gestion de l'acceptation des livrables dans le manuel du projet. Cependant, l'utilisation de ce modèle est conseillée dans le cas de projets complexes ou risqués où les activités de réception des livrables sont d'une importance particulière pour le projet.</w:t>
      </w:r>
    </w:p>
    <w:p w14:paraId="6FC321A7" w14:textId="77777777" w:rsidR="007A699F" w:rsidRPr="00A22BEA" w:rsidRDefault="008139AE">
      <w:pPr>
        <w:spacing w:after="0"/>
        <w:rPr>
          <w:rFonts w:asciiTheme="minorHAnsi" w:hAnsiTheme="minorHAnsi" w:cstheme="minorHAnsi"/>
          <w:lang w:val="fr-FR"/>
        </w:rPr>
      </w:pPr>
      <w:r w:rsidRPr="00A22BEA">
        <w:rPr>
          <w:rFonts w:asciiTheme="minorHAnsi" w:hAnsiTheme="minorHAnsi" w:cstheme="minorHAnsi"/>
          <w:lang w:val="fr-FR"/>
        </w:rPr>
        <w:t xml:space="preserve">Les objectifs de ce document sont : </w:t>
      </w:r>
    </w:p>
    <w:p w14:paraId="2BEEED05" w14:textId="77777777" w:rsidR="007A699F" w:rsidRPr="00A22BEA" w:rsidRDefault="008139AE">
      <w:pPr>
        <w:numPr>
          <w:ilvl w:val="0"/>
          <w:numId w:val="22"/>
        </w:numPr>
        <w:spacing w:after="0"/>
        <w:rPr>
          <w:rFonts w:asciiTheme="minorHAnsi" w:hAnsiTheme="minorHAnsi" w:cstheme="minorHAnsi"/>
          <w:lang w:val="fr-FR"/>
        </w:rPr>
      </w:pPr>
      <w:r w:rsidRPr="00A22BEA">
        <w:rPr>
          <w:rFonts w:asciiTheme="minorHAnsi" w:hAnsiTheme="minorHAnsi" w:cstheme="minorHAnsi"/>
          <w:lang w:val="fr-FR"/>
        </w:rPr>
        <w:t>Identifier l'</w:t>
      </w:r>
      <w:r w:rsidR="00E44D4D" w:rsidRPr="00A22BEA">
        <w:rPr>
          <w:rFonts w:asciiTheme="minorHAnsi" w:hAnsiTheme="minorHAnsi" w:cstheme="minorHAnsi"/>
          <w:lang w:val="fr-FR"/>
        </w:rPr>
        <w:t xml:space="preserve">approche et les </w:t>
      </w:r>
      <w:r w:rsidRPr="00A22BEA">
        <w:rPr>
          <w:rFonts w:asciiTheme="minorHAnsi" w:hAnsiTheme="minorHAnsi" w:cstheme="minorHAnsi"/>
          <w:lang w:val="fr-FR"/>
        </w:rPr>
        <w:t xml:space="preserve">rôles et </w:t>
      </w:r>
      <w:proofErr w:type="gramStart"/>
      <w:r w:rsidRPr="00A22BEA">
        <w:rPr>
          <w:rFonts w:asciiTheme="minorHAnsi" w:hAnsiTheme="minorHAnsi" w:cstheme="minorHAnsi"/>
          <w:lang w:val="fr-FR"/>
        </w:rPr>
        <w:t xml:space="preserve">responsabilités </w:t>
      </w:r>
      <w:r w:rsidR="00404092" w:rsidRPr="00A22BEA">
        <w:rPr>
          <w:rFonts w:asciiTheme="minorHAnsi" w:hAnsiTheme="minorHAnsi" w:cstheme="minorHAnsi"/>
          <w:lang w:val="fr-FR"/>
        </w:rPr>
        <w:t>liés</w:t>
      </w:r>
      <w:proofErr w:type="gramEnd"/>
      <w:r w:rsidR="00404092" w:rsidRPr="00A22BEA">
        <w:rPr>
          <w:rFonts w:asciiTheme="minorHAnsi" w:hAnsiTheme="minorHAnsi" w:cstheme="minorHAnsi"/>
          <w:lang w:val="fr-FR"/>
        </w:rPr>
        <w:t xml:space="preserve"> à l'acceptation des livrables </w:t>
      </w:r>
      <w:r w:rsidRPr="00A22BEA">
        <w:rPr>
          <w:rFonts w:asciiTheme="minorHAnsi" w:hAnsiTheme="minorHAnsi" w:cstheme="minorHAnsi"/>
          <w:lang w:val="fr-FR"/>
        </w:rPr>
        <w:t>;</w:t>
      </w:r>
    </w:p>
    <w:p w14:paraId="08079B48" w14:textId="77777777" w:rsidR="007A699F" w:rsidRPr="00A22BEA" w:rsidRDefault="008139AE">
      <w:pPr>
        <w:numPr>
          <w:ilvl w:val="0"/>
          <w:numId w:val="22"/>
        </w:numPr>
        <w:spacing w:after="0"/>
        <w:rPr>
          <w:rFonts w:asciiTheme="minorHAnsi" w:hAnsiTheme="minorHAnsi" w:cstheme="minorHAnsi"/>
          <w:lang w:val="fr-FR"/>
        </w:rPr>
      </w:pPr>
      <w:r w:rsidRPr="00A22BEA">
        <w:rPr>
          <w:rFonts w:asciiTheme="minorHAnsi" w:hAnsiTheme="minorHAnsi" w:cstheme="minorHAnsi"/>
          <w:lang w:val="fr-FR"/>
        </w:rPr>
        <w:t>Spécifier les outils et les techniques utilisés pour soutenir la gestion de l'acceptation des livrables ;</w:t>
      </w:r>
    </w:p>
    <w:p w14:paraId="26DCD10E" w14:textId="77777777" w:rsidR="007A699F" w:rsidRPr="00A22BEA" w:rsidRDefault="008139AE">
      <w:pPr>
        <w:numPr>
          <w:ilvl w:val="0"/>
          <w:numId w:val="22"/>
        </w:numPr>
        <w:spacing w:after="0"/>
        <w:rPr>
          <w:rFonts w:asciiTheme="minorHAnsi" w:hAnsiTheme="minorHAnsi" w:cstheme="minorHAnsi"/>
          <w:lang w:val="fr-FR"/>
        </w:rPr>
      </w:pPr>
      <w:r w:rsidRPr="00A22BEA">
        <w:rPr>
          <w:rFonts w:asciiTheme="minorHAnsi" w:hAnsiTheme="minorHAnsi" w:cstheme="minorHAnsi"/>
          <w:lang w:val="fr-FR"/>
        </w:rPr>
        <w:t xml:space="preserve">Définir et convenir des critères d'acceptation de tous les produits livrables du </w:t>
      </w:r>
      <w:r w:rsidR="00404092" w:rsidRPr="00A22BEA">
        <w:rPr>
          <w:rFonts w:asciiTheme="minorHAnsi" w:hAnsiTheme="minorHAnsi" w:cstheme="minorHAnsi"/>
          <w:lang w:val="fr-FR"/>
        </w:rPr>
        <w:t xml:space="preserve">projet </w:t>
      </w:r>
      <w:r w:rsidR="00986132" w:rsidRPr="00A22BEA">
        <w:rPr>
          <w:rFonts w:asciiTheme="minorHAnsi" w:hAnsiTheme="minorHAnsi" w:cstheme="minorHAnsi"/>
          <w:lang w:val="fr-FR"/>
        </w:rPr>
        <w:t>;</w:t>
      </w:r>
    </w:p>
    <w:p w14:paraId="004CCCE6" w14:textId="77777777" w:rsidR="007A699F" w:rsidRPr="00A22BEA" w:rsidRDefault="00986132">
      <w:pPr>
        <w:numPr>
          <w:ilvl w:val="0"/>
          <w:numId w:val="22"/>
        </w:numPr>
        <w:spacing w:after="0"/>
        <w:rPr>
          <w:rFonts w:asciiTheme="minorHAnsi" w:hAnsiTheme="minorHAnsi" w:cstheme="minorHAnsi"/>
          <w:lang w:val="fr-FR"/>
        </w:rPr>
      </w:pPr>
      <w:r w:rsidRPr="00A22BEA">
        <w:rPr>
          <w:rFonts w:asciiTheme="minorHAnsi" w:hAnsiTheme="minorHAnsi" w:cstheme="minorHAnsi"/>
          <w:lang w:val="fr-FR"/>
        </w:rPr>
        <w:t xml:space="preserve">Définir les </w:t>
      </w:r>
      <w:r w:rsidR="00407515" w:rsidRPr="00A22BEA">
        <w:rPr>
          <w:rFonts w:asciiTheme="minorHAnsi" w:hAnsiTheme="minorHAnsi" w:cstheme="minorHAnsi"/>
          <w:lang w:val="fr-FR"/>
        </w:rPr>
        <w:t>activités liées à l'</w:t>
      </w:r>
      <w:r w:rsidRPr="00A22BEA">
        <w:rPr>
          <w:rFonts w:asciiTheme="minorHAnsi" w:hAnsiTheme="minorHAnsi" w:cstheme="minorHAnsi"/>
          <w:lang w:val="fr-FR"/>
        </w:rPr>
        <w:t xml:space="preserve">acceptation des livrables </w:t>
      </w:r>
      <w:r w:rsidR="009E792F" w:rsidRPr="00A22BEA">
        <w:rPr>
          <w:rFonts w:asciiTheme="minorHAnsi" w:hAnsiTheme="minorHAnsi" w:cstheme="minorHAnsi"/>
          <w:lang w:val="fr-FR"/>
        </w:rPr>
        <w:t xml:space="preserve">et </w:t>
      </w:r>
      <w:r w:rsidR="00EF1A2A" w:rsidRPr="00A22BEA">
        <w:rPr>
          <w:rFonts w:asciiTheme="minorHAnsi" w:hAnsiTheme="minorHAnsi" w:cstheme="minorHAnsi"/>
          <w:lang w:val="fr-FR"/>
        </w:rPr>
        <w:t>les planifier tout au long du projet ;</w:t>
      </w:r>
    </w:p>
    <w:p w14:paraId="1D5D399F" w14:textId="77777777" w:rsidR="007A699F" w:rsidRPr="00A22BEA" w:rsidRDefault="008139AE">
      <w:pPr>
        <w:numPr>
          <w:ilvl w:val="0"/>
          <w:numId w:val="22"/>
        </w:numPr>
        <w:spacing w:after="0"/>
        <w:rPr>
          <w:rFonts w:asciiTheme="minorHAnsi" w:hAnsiTheme="minorHAnsi" w:cstheme="minorHAnsi"/>
          <w:lang w:val="fr-FR"/>
        </w:rPr>
      </w:pPr>
      <w:r w:rsidRPr="00A22BEA">
        <w:rPr>
          <w:rFonts w:asciiTheme="minorHAnsi" w:hAnsiTheme="minorHAnsi" w:cstheme="minorHAnsi"/>
          <w:lang w:val="fr-FR"/>
        </w:rPr>
        <w:t>Soutenir l'</w:t>
      </w:r>
      <w:r w:rsidR="002E3807" w:rsidRPr="00A22BEA">
        <w:rPr>
          <w:rFonts w:asciiTheme="minorHAnsi" w:hAnsiTheme="minorHAnsi" w:cstheme="minorHAnsi"/>
          <w:lang w:val="fr-FR"/>
        </w:rPr>
        <w:t xml:space="preserve">acceptation des livrables </w:t>
      </w:r>
      <w:r w:rsidR="00407515" w:rsidRPr="00A22BEA">
        <w:rPr>
          <w:rFonts w:asciiTheme="minorHAnsi" w:hAnsiTheme="minorHAnsi" w:cstheme="minorHAnsi"/>
          <w:lang w:val="fr-FR"/>
        </w:rPr>
        <w:t>provisoires et finaux</w:t>
      </w:r>
      <w:r w:rsidRPr="00A22BEA">
        <w:rPr>
          <w:rFonts w:asciiTheme="minorHAnsi" w:hAnsiTheme="minorHAnsi" w:cstheme="minorHAnsi"/>
          <w:lang w:val="fr-FR"/>
        </w:rPr>
        <w:t>.</w:t>
      </w:r>
    </w:p>
    <w:p w14:paraId="1C7846BB" w14:textId="7E8173C0" w:rsidR="007A699F" w:rsidRPr="00A22BEA" w:rsidRDefault="008139AE">
      <w:pPr>
        <w:pStyle w:val="Text2"/>
        <w:spacing w:before="120"/>
        <w:rPr>
          <w:rFonts w:asciiTheme="minorHAnsi" w:hAnsiTheme="minorHAnsi" w:cstheme="minorHAnsi"/>
          <w:i/>
          <w:color w:val="1B6FB5"/>
          <w:sz w:val="20"/>
          <w:lang w:val="fr-FR"/>
        </w:rPr>
      </w:pPr>
      <w:bookmarkStart w:id="10" w:name="_Toc98757649"/>
      <w:r w:rsidRPr="00A22BEA">
        <w:rPr>
          <w:rFonts w:asciiTheme="minorHAnsi" w:hAnsiTheme="minorHAnsi" w:cstheme="minorHAnsi"/>
          <w:i/>
          <w:color w:val="1B6FB5"/>
          <w:sz w:val="20"/>
          <w:lang w:val="fr-FR"/>
        </w:rPr>
        <w:t xml:space="preserve">&lt; </w:t>
      </w:r>
      <w:r w:rsidR="005B0833" w:rsidRPr="00A22BEA">
        <w:rPr>
          <w:rFonts w:asciiTheme="minorHAnsi" w:hAnsiTheme="minorHAnsi" w:cstheme="minorHAnsi"/>
          <w:i/>
          <w:color w:val="1B6FB5"/>
          <w:sz w:val="20"/>
          <w:lang w:val="fr-FR"/>
        </w:rPr>
        <w:t xml:space="preserve">Dans le cas de </w:t>
      </w:r>
      <w:r w:rsidR="00106D44" w:rsidRPr="00A22BEA">
        <w:rPr>
          <w:rFonts w:asciiTheme="minorHAnsi" w:hAnsiTheme="minorHAnsi" w:cstheme="minorHAnsi"/>
          <w:i/>
          <w:color w:val="1B6FB5"/>
          <w:sz w:val="20"/>
          <w:lang w:val="fr-FR"/>
        </w:rPr>
        <w:t xml:space="preserve">projets </w:t>
      </w:r>
      <w:r w:rsidR="005B0833" w:rsidRPr="00A22BEA">
        <w:rPr>
          <w:rFonts w:asciiTheme="minorHAnsi" w:hAnsiTheme="minorHAnsi" w:cstheme="minorHAnsi"/>
          <w:i/>
          <w:color w:val="1B6FB5"/>
          <w:sz w:val="20"/>
          <w:lang w:val="fr-FR"/>
        </w:rPr>
        <w:t>avec une composante informatique</w:t>
      </w:r>
      <w:r w:rsidR="00106D44" w:rsidRPr="00A22BEA">
        <w:rPr>
          <w:rFonts w:asciiTheme="minorHAnsi" w:hAnsiTheme="minorHAnsi" w:cstheme="minorHAnsi"/>
          <w:i/>
          <w:color w:val="1B6FB5"/>
          <w:sz w:val="20"/>
          <w:lang w:val="fr-FR"/>
        </w:rPr>
        <w:t xml:space="preserve">, la planification de l'acceptation </w:t>
      </w:r>
      <w:r w:rsidR="005B0833" w:rsidRPr="00A22BEA">
        <w:rPr>
          <w:rFonts w:asciiTheme="minorHAnsi" w:hAnsiTheme="minorHAnsi" w:cstheme="minorHAnsi"/>
          <w:i/>
          <w:color w:val="1B6FB5"/>
          <w:sz w:val="20"/>
          <w:lang w:val="fr-FR"/>
        </w:rPr>
        <w:t xml:space="preserve">informatique </w:t>
      </w:r>
      <w:r w:rsidR="00106D44" w:rsidRPr="00A22BEA">
        <w:rPr>
          <w:rFonts w:asciiTheme="minorHAnsi" w:hAnsiTheme="minorHAnsi" w:cstheme="minorHAnsi"/>
          <w:i/>
          <w:color w:val="1B6FB5"/>
          <w:sz w:val="20"/>
          <w:lang w:val="fr-FR"/>
        </w:rPr>
        <w:t xml:space="preserve">peut suivre la méthodologie </w:t>
      </w:r>
      <w:r w:rsidR="00761CBD" w:rsidRPr="00A22BEA">
        <w:rPr>
          <w:rFonts w:asciiTheme="minorHAnsi" w:hAnsiTheme="minorHAnsi" w:cstheme="minorHAnsi"/>
          <w:i/>
          <w:color w:val="1B6FB5"/>
          <w:sz w:val="20"/>
          <w:lang w:val="fr-FR"/>
        </w:rPr>
        <w:t xml:space="preserve">RUP@EC </w:t>
      </w:r>
      <w:r w:rsidR="005B0833" w:rsidRPr="00A22BEA">
        <w:rPr>
          <w:rFonts w:asciiTheme="minorHAnsi" w:hAnsiTheme="minorHAnsi" w:cstheme="minorHAnsi"/>
          <w:i/>
          <w:color w:val="1B6FB5"/>
          <w:sz w:val="20"/>
          <w:lang w:val="fr-FR"/>
        </w:rPr>
        <w:t xml:space="preserve">et, dans ce cas, la </w:t>
      </w:r>
      <w:r w:rsidR="00106D44" w:rsidRPr="00A22BEA">
        <w:rPr>
          <w:rFonts w:asciiTheme="minorHAnsi" w:hAnsiTheme="minorHAnsi" w:cstheme="minorHAnsi"/>
          <w:i/>
          <w:color w:val="1B6FB5"/>
          <w:sz w:val="20"/>
          <w:lang w:val="fr-FR"/>
        </w:rPr>
        <w:t xml:space="preserve">planification de l'acceptation </w:t>
      </w:r>
      <w:r w:rsidR="005B0833" w:rsidRPr="00A22BEA">
        <w:rPr>
          <w:rFonts w:asciiTheme="minorHAnsi" w:hAnsiTheme="minorHAnsi" w:cstheme="minorHAnsi"/>
          <w:i/>
          <w:color w:val="1B6FB5"/>
          <w:sz w:val="20"/>
          <w:lang w:val="fr-FR"/>
        </w:rPr>
        <w:t xml:space="preserve">liée aux livrables informatiques </w:t>
      </w:r>
      <w:r w:rsidR="009C67A7" w:rsidRPr="00A22BEA">
        <w:rPr>
          <w:rFonts w:asciiTheme="minorHAnsi" w:hAnsiTheme="minorHAnsi" w:cstheme="minorHAnsi"/>
          <w:i/>
          <w:color w:val="1B6FB5"/>
          <w:sz w:val="20"/>
          <w:lang w:val="fr-FR"/>
        </w:rPr>
        <w:t xml:space="preserve">est </w:t>
      </w:r>
      <w:r w:rsidR="00106D44" w:rsidRPr="00A22BEA">
        <w:rPr>
          <w:rFonts w:asciiTheme="minorHAnsi" w:hAnsiTheme="minorHAnsi" w:cstheme="minorHAnsi"/>
          <w:i/>
          <w:color w:val="1B6FB5"/>
          <w:sz w:val="20"/>
          <w:lang w:val="fr-FR"/>
        </w:rPr>
        <w:t xml:space="preserve">documentée dans le </w:t>
      </w:r>
      <w:r w:rsidR="00107BCE" w:rsidRPr="00A22BEA">
        <w:rPr>
          <w:rFonts w:asciiTheme="minorHAnsi" w:hAnsiTheme="minorHAnsi" w:cstheme="minorHAnsi"/>
          <w:i/>
          <w:color w:val="1B6FB5"/>
          <w:sz w:val="20"/>
          <w:lang w:val="fr-FR"/>
        </w:rPr>
        <w:t xml:space="preserve">Plan d'acceptation du produit </w:t>
      </w:r>
      <w:r w:rsidR="00106D44" w:rsidRPr="00A22BEA">
        <w:rPr>
          <w:rFonts w:asciiTheme="minorHAnsi" w:hAnsiTheme="minorHAnsi" w:cstheme="minorHAnsi"/>
          <w:i/>
          <w:color w:val="1B6FB5"/>
          <w:sz w:val="20"/>
          <w:lang w:val="fr-FR"/>
        </w:rPr>
        <w:t>RUP@</w:t>
      </w:r>
      <w:proofErr w:type="gramStart"/>
      <w:r w:rsidR="00106D44" w:rsidRPr="00A22BEA">
        <w:rPr>
          <w:rFonts w:asciiTheme="minorHAnsi" w:hAnsiTheme="minorHAnsi" w:cstheme="minorHAnsi"/>
          <w:i/>
          <w:color w:val="1B6FB5"/>
          <w:sz w:val="20"/>
          <w:lang w:val="fr-FR"/>
        </w:rPr>
        <w:t>EC</w:t>
      </w:r>
      <w:bookmarkEnd w:id="10"/>
      <w:r w:rsidR="00106D44" w:rsidRPr="00A22BEA">
        <w:rPr>
          <w:rFonts w:asciiTheme="minorHAnsi" w:hAnsiTheme="minorHAnsi" w:cstheme="minorHAnsi"/>
          <w:i/>
          <w:color w:val="1B6FB5"/>
          <w:sz w:val="20"/>
          <w:lang w:val="fr-FR"/>
        </w:rPr>
        <w:t xml:space="preserve"> .</w:t>
      </w:r>
      <w:proofErr w:type="gramEnd"/>
      <w:r w:rsidR="00106D44" w:rsidRPr="00A22BEA">
        <w:rPr>
          <w:rFonts w:asciiTheme="minorHAnsi" w:hAnsiTheme="minorHAnsi" w:cstheme="minorHAnsi"/>
          <w:i/>
          <w:color w:val="1B6FB5"/>
          <w:sz w:val="20"/>
          <w:lang w:val="fr-FR"/>
        </w:rPr>
        <w:t xml:space="preserve"> </w:t>
      </w:r>
      <w:r w:rsidR="00095C51" w:rsidRPr="00A22BEA">
        <w:rPr>
          <w:rFonts w:asciiTheme="minorHAnsi" w:hAnsiTheme="minorHAnsi" w:cstheme="minorHAnsi"/>
          <w:i/>
          <w:color w:val="1B6FB5"/>
          <w:sz w:val="20"/>
          <w:lang w:val="fr-FR"/>
        </w:rPr>
        <w:t xml:space="preserve">De plus, les ressources informatiques </w:t>
      </w:r>
      <w:r w:rsidR="00AD34CB" w:rsidRPr="00A22BEA">
        <w:rPr>
          <w:rFonts w:asciiTheme="minorHAnsi" w:hAnsiTheme="minorHAnsi" w:cstheme="minorHAnsi"/>
          <w:i/>
          <w:color w:val="1B6FB5"/>
          <w:sz w:val="20"/>
          <w:lang w:val="fr-FR"/>
        </w:rPr>
        <w:t xml:space="preserve">liées aux </w:t>
      </w:r>
      <w:r w:rsidR="00095C51" w:rsidRPr="00A22BEA">
        <w:rPr>
          <w:rFonts w:asciiTheme="minorHAnsi" w:hAnsiTheme="minorHAnsi" w:cstheme="minorHAnsi"/>
          <w:i/>
          <w:color w:val="1B6FB5"/>
          <w:sz w:val="20"/>
          <w:lang w:val="fr-FR"/>
        </w:rPr>
        <w:t xml:space="preserve">activités d'acceptation sont documentées dans le Plan de </w:t>
      </w:r>
      <w:r w:rsidR="00BF3930" w:rsidRPr="00A22BEA">
        <w:rPr>
          <w:rFonts w:asciiTheme="minorHAnsi" w:hAnsiTheme="minorHAnsi" w:cstheme="minorHAnsi"/>
          <w:i/>
          <w:color w:val="1B6FB5"/>
          <w:sz w:val="20"/>
          <w:lang w:val="fr-FR"/>
        </w:rPr>
        <w:t xml:space="preserve">Test </w:t>
      </w:r>
      <w:r w:rsidR="00095C51" w:rsidRPr="00A22BEA">
        <w:rPr>
          <w:rFonts w:asciiTheme="minorHAnsi" w:hAnsiTheme="minorHAnsi" w:cstheme="minorHAnsi"/>
          <w:i/>
          <w:color w:val="1B6FB5"/>
          <w:sz w:val="20"/>
          <w:lang w:val="fr-FR"/>
        </w:rPr>
        <w:t>RUP@EC</w:t>
      </w:r>
      <w:r w:rsidRPr="00A22BEA">
        <w:rPr>
          <w:rFonts w:asciiTheme="minorHAnsi" w:hAnsiTheme="minorHAnsi" w:cstheme="minorHAnsi"/>
          <w:i/>
          <w:color w:val="1B6FB5"/>
          <w:sz w:val="20"/>
          <w:lang w:val="fr-FR"/>
        </w:rPr>
        <w:t>.</w:t>
      </w:r>
      <w:r w:rsidR="001D065A">
        <w:rPr>
          <w:rFonts w:asciiTheme="minorHAnsi" w:hAnsiTheme="minorHAnsi" w:cstheme="minorHAnsi"/>
          <w:i/>
          <w:color w:val="1B6FB5"/>
          <w:sz w:val="20"/>
          <w:lang w:val="fr-FR"/>
        </w:rPr>
        <w:t>&gt;</w:t>
      </w:r>
    </w:p>
    <w:p w14:paraId="4D3E3E1D" w14:textId="474275CD" w:rsidR="007A699F" w:rsidRPr="00A22BEA" w:rsidRDefault="008139AE">
      <w:pPr>
        <w:pStyle w:val="Heading1"/>
        <w:rPr>
          <w:lang w:val="fr-FR"/>
        </w:rPr>
      </w:pPr>
      <w:bookmarkStart w:id="11" w:name="1.3_______________Definitions,_Acronyms_"/>
      <w:bookmarkStart w:id="12" w:name="_Toc37855968"/>
      <w:proofErr w:type="spellStart"/>
      <w:r w:rsidRPr="00A22BEA">
        <w:rPr>
          <w:lang w:val="fr-FR"/>
        </w:rPr>
        <w:t>D</w:t>
      </w:r>
      <w:bookmarkEnd w:id="11"/>
      <w:r w:rsidR="00C56DF0" w:rsidRPr="00A22BEA">
        <w:rPr>
          <w:lang w:val="fr-FR"/>
        </w:rPr>
        <w:t>eliverables</w:t>
      </w:r>
      <w:proofErr w:type="spellEnd"/>
      <w:r w:rsidR="00C56DF0" w:rsidRPr="00A22BEA">
        <w:rPr>
          <w:lang w:val="fr-FR"/>
        </w:rPr>
        <w:t xml:space="preserve"> Objectifs de </w:t>
      </w:r>
      <w:r w:rsidR="00611C1E" w:rsidRPr="00A22BEA">
        <w:rPr>
          <w:lang w:val="fr-FR"/>
        </w:rPr>
        <w:t>gestion de l'</w:t>
      </w:r>
      <w:r w:rsidR="00FC2A77" w:rsidRPr="00A22BEA">
        <w:rPr>
          <w:lang w:val="fr-FR"/>
        </w:rPr>
        <w:t>acceptation</w:t>
      </w:r>
      <w:bookmarkEnd w:id="12"/>
    </w:p>
    <w:p w14:paraId="67E1B1A1" w14:textId="77777777" w:rsidR="007A699F" w:rsidRPr="00A22BEA" w:rsidRDefault="008139AE">
      <w:pPr>
        <w:pStyle w:val="PM2-Body"/>
        <w:spacing w:after="120"/>
        <w:rPr>
          <w:lang w:val="fr-FR"/>
        </w:rPr>
      </w:pPr>
      <w:bookmarkStart w:id="13" w:name="1.4_______________References"/>
      <w:r w:rsidRPr="00A22BEA">
        <w:rPr>
          <w:lang w:val="fr-FR"/>
        </w:rPr>
        <w:t xml:space="preserve">L'acceptation des livrables </w:t>
      </w:r>
      <w:r w:rsidR="009E792F" w:rsidRPr="00A22BEA">
        <w:rPr>
          <w:lang w:val="fr-FR"/>
        </w:rPr>
        <w:t xml:space="preserve">vise à garantir que les livrables seront </w:t>
      </w:r>
      <w:r w:rsidR="001F51A8" w:rsidRPr="00A22BEA">
        <w:rPr>
          <w:lang w:val="fr-FR"/>
        </w:rPr>
        <w:t xml:space="preserve">acceptés par le demandeur </w:t>
      </w:r>
      <w:r w:rsidR="005C0459" w:rsidRPr="00A22BEA">
        <w:rPr>
          <w:lang w:val="fr-FR"/>
        </w:rPr>
        <w:t xml:space="preserve">dans un délai convenu </w:t>
      </w:r>
      <w:r w:rsidRPr="00A22BEA">
        <w:rPr>
          <w:lang w:val="fr-FR"/>
        </w:rPr>
        <w:t>et que les ressources seront utilisées de la manière la plus efficace possible.</w:t>
      </w:r>
    </w:p>
    <w:p w14:paraId="5868582F"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 xml:space="preserve">Les principaux </w:t>
      </w:r>
      <w:r w:rsidR="009E792F" w:rsidRPr="00A22BEA">
        <w:rPr>
          <w:rFonts w:asciiTheme="minorHAnsi" w:hAnsiTheme="minorHAnsi" w:cstheme="minorHAnsi"/>
          <w:lang w:val="fr-FR"/>
        </w:rPr>
        <w:t>objectifs d'</w:t>
      </w:r>
      <w:r w:rsidRPr="00A22BEA">
        <w:rPr>
          <w:rFonts w:asciiTheme="minorHAnsi" w:hAnsiTheme="minorHAnsi" w:cstheme="minorHAnsi"/>
          <w:lang w:val="fr-FR"/>
        </w:rPr>
        <w:t xml:space="preserve">acceptation des produits livrables </w:t>
      </w:r>
      <w:r w:rsidR="009E792F" w:rsidRPr="00A22BEA">
        <w:rPr>
          <w:rFonts w:asciiTheme="minorHAnsi" w:hAnsiTheme="minorHAnsi" w:cstheme="minorHAnsi"/>
          <w:lang w:val="fr-FR"/>
        </w:rPr>
        <w:t>sont les suivants :</w:t>
      </w:r>
    </w:p>
    <w:p w14:paraId="360BF617" w14:textId="77777777" w:rsidR="007A699F" w:rsidRPr="00A22BEA" w:rsidRDefault="008139AE">
      <w:pPr>
        <w:pStyle w:val="ListParagraph"/>
        <w:numPr>
          <w:ilvl w:val="0"/>
          <w:numId w:val="21"/>
        </w:numPr>
        <w:jc w:val="left"/>
        <w:rPr>
          <w:rFonts w:asciiTheme="minorHAnsi" w:hAnsiTheme="minorHAnsi" w:cstheme="minorHAnsi"/>
          <w:color w:val="005828"/>
          <w:lang w:val="fr-FR"/>
        </w:rPr>
      </w:pPr>
      <w:r w:rsidRPr="00A22BEA">
        <w:rPr>
          <w:rFonts w:asciiTheme="minorHAnsi" w:hAnsiTheme="minorHAnsi" w:cstheme="minorHAnsi"/>
          <w:color w:val="005828"/>
          <w:lang w:val="fr-FR"/>
        </w:rPr>
        <w:t>Les critères d'</w:t>
      </w:r>
      <w:r w:rsidR="00247FD4" w:rsidRPr="00A22BEA">
        <w:rPr>
          <w:rFonts w:asciiTheme="minorHAnsi" w:hAnsiTheme="minorHAnsi" w:cstheme="minorHAnsi"/>
          <w:color w:val="005828"/>
          <w:lang w:val="fr-FR"/>
        </w:rPr>
        <w:t xml:space="preserve">acceptation des produits livrables </w:t>
      </w:r>
      <w:r w:rsidR="009E792F" w:rsidRPr="00A22BEA">
        <w:rPr>
          <w:rFonts w:asciiTheme="minorHAnsi" w:hAnsiTheme="minorHAnsi" w:cstheme="minorHAnsi"/>
          <w:color w:val="005828"/>
          <w:lang w:val="fr-FR"/>
        </w:rPr>
        <w:t>sont définis, convenus et réalisés tout au long du projet ;</w:t>
      </w:r>
    </w:p>
    <w:p w14:paraId="03ECA33B" w14:textId="77777777" w:rsidR="007A699F" w:rsidRPr="00A22BEA" w:rsidRDefault="009E792F">
      <w:pPr>
        <w:pStyle w:val="ListParagraph"/>
        <w:numPr>
          <w:ilvl w:val="0"/>
          <w:numId w:val="21"/>
        </w:numPr>
        <w:jc w:val="left"/>
        <w:rPr>
          <w:rFonts w:asciiTheme="minorHAnsi" w:hAnsiTheme="minorHAnsi" w:cstheme="minorHAnsi"/>
          <w:color w:val="005828"/>
          <w:lang w:val="fr-FR"/>
        </w:rPr>
      </w:pPr>
      <w:r w:rsidRPr="00A22BEA">
        <w:rPr>
          <w:rFonts w:asciiTheme="minorHAnsi" w:hAnsiTheme="minorHAnsi" w:cstheme="minorHAnsi"/>
          <w:color w:val="005828"/>
          <w:lang w:val="fr-FR"/>
        </w:rPr>
        <w:t xml:space="preserve">Les activités </w:t>
      </w:r>
      <w:r w:rsidR="00611C1E" w:rsidRPr="00A22BEA">
        <w:rPr>
          <w:rFonts w:asciiTheme="minorHAnsi" w:hAnsiTheme="minorHAnsi" w:cstheme="minorHAnsi"/>
          <w:color w:val="005828"/>
          <w:lang w:val="fr-FR"/>
        </w:rPr>
        <w:t>liées à l'</w:t>
      </w:r>
      <w:r w:rsidR="00BF2265" w:rsidRPr="00A22BEA">
        <w:rPr>
          <w:rFonts w:asciiTheme="minorHAnsi" w:hAnsiTheme="minorHAnsi" w:cstheme="minorHAnsi"/>
          <w:color w:val="005828"/>
          <w:lang w:val="fr-FR"/>
        </w:rPr>
        <w:t xml:space="preserve">acceptation des </w:t>
      </w:r>
      <w:r w:rsidR="008139AE" w:rsidRPr="00A22BEA">
        <w:rPr>
          <w:rFonts w:asciiTheme="minorHAnsi" w:hAnsiTheme="minorHAnsi" w:cstheme="minorHAnsi"/>
          <w:color w:val="005828"/>
          <w:lang w:val="fr-FR"/>
        </w:rPr>
        <w:t xml:space="preserve">livrables </w:t>
      </w:r>
      <w:r w:rsidRPr="00A22BEA">
        <w:rPr>
          <w:rFonts w:asciiTheme="minorHAnsi" w:hAnsiTheme="minorHAnsi" w:cstheme="minorHAnsi"/>
          <w:color w:val="005828"/>
          <w:lang w:val="fr-FR"/>
        </w:rPr>
        <w:t>sont réalisées comme prévu ;</w:t>
      </w:r>
    </w:p>
    <w:p w14:paraId="283EBDDD" w14:textId="77777777" w:rsidR="007A699F" w:rsidRPr="00A22BEA" w:rsidRDefault="008139AE">
      <w:pPr>
        <w:pStyle w:val="ListParagraph"/>
        <w:numPr>
          <w:ilvl w:val="0"/>
          <w:numId w:val="21"/>
        </w:numPr>
        <w:jc w:val="left"/>
        <w:rPr>
          <w:rFonts w:asciiTheme="minorHAnsi" w:hAnsiTheme="minorHAnsi" w:cstheme="minorHAnsi"/>
          <w:color w:val="005828"/>
          <w:lang w:val="fr-FR"/>
        </w:rPr>
      </w:pPr>
      <w:r w:rsidRPr="00A22BEA">
        <w:rPr>
          <w:rFonts w:asciiTheme="minorHAnsi" w:hAnsiTheme="minorHAnsi" w:cstheme="minorHAnsi"/>
          <w:color w:val="005828"/>
          <w:lang w:val="fr-FR"/>
        </w:rPr>
        <w:t>Toute non-conformité (ou opportunité d'amélioration de la qualité) est identifiée et mise en œuvre ;</w:t>
      </w:r>
    </w:p>
    <w:p w14:paraId="0A06A04E" w14:textId="77777777" w:rsidR="007A699F" w:rsidRPr="00A22BEA" w:rsidRDefault="008139AE">
      <w:pPr>
        <w:pStyle w:val="ListParagraph"/>
        <w:numPr>
          <w:ilvl w:val="0"/>
          <w:numId w:val="21"/>
        </w:numPr>
        <w:jc w:val="left"/>
        <w:rPr>
          <w:rFonts w:asciiTheme="minorHAnsi" w:hAnsiTheme="minorHAnsi" w:cstheme="minorHAnsi"/>
          <w:color w:val="005828"/>
          <w:lang w:val="fr-FR"/>
        </w:rPr>
      </w:pPr>
      <w:r w:rsidRPr="00A22BEA">
        <w:rPr>
          <w:rFonts w:asciiTheme="minorHAnsi" w:hAnsiTheme="minorHAnsi" w:cstheme="minorHAnsi"/>
          <w:color w:val="005828"/>
          <w:lang w:val="fr-FR"/>
        </w:rPr>
        <w:t xml:space="preserve">Les livrables sont acceptés par les </w:t>
      </w:r>
      <w:r w:rsidR="00247FD4" w:rsidRPr="00A22BEA">
        <w:rPr>
          <w:rFonts w:asciiTheme="minorHAnsi" w:hAnsiTheme="minorHAnsi" w:cstheme="minorHAnsi"/>
          <w:color w:val="005828"/>
          <w:lang w:val="fr-FR"/>
        </w:rPr>
        <w:t>parties prenantes</w:t>
      </w:r>
      <w:r w:rsidRPr="00A22BEA">
        <w:rPr>
          <w:rFonts w:asciiTheme="minorHAnsi" w:hAnsiTheme="minorHAnsi" w:cstheme="minorHAnsi"/>
          <w:color w:val="005828"/>
          <w:lang w:val="fr-FR"/>
        </w:rPr>
        <w:t xml:space="preserve"> concernées </w:t>
      </w:r>
      <w:r w:rsidR="00247FD4" w:rsidRPr="00A22BEA">
        <w:rPr>
          <w:rFonts w:asciiTheme="minorHAnsi" w:hAnsiTheme="minorHAnsi" w:cstheme="minorHAnsi"/>
          <w:color w:val="005828"/>
          <w:lang w:val="fr-FR"/>
        </w:rPr>
        <w:t xml:space="preserve">sur la base des </w:t>
      </w:r>
      <w:r w:rsidRPr="00A22BEA">
        <w:rPr>
          <w:rFonts w:asciiTheme="minorHAnsi" w:hAnsiTheme="minorHAnsi" w:cstheme="minorHAnsi"/>
          <w:color w:val="005828"/>
          <w:lang w:val="fr-FR"/>
        </w:rPr>
        <w:t xml:space="preserve">critères d'acceptation </w:t>
      </w:r>
      <w:r w:rsidR="00247FD4" w:rsidRPr="00A22BEA">
        <w:rPr>
          <w:rFonts w:asciiTheme="minorHAnsi" w:hAnsiTheme="minorHAnsi" w:cstheme="minorHAnsi"/>
          <w:color w:val="005828"/>
          <w:lang w:val="fr-FR"/>
        </w:rPr>
        <w:t>définis</w:t>
      </w:r>
      <w:r w:rsidRPr="00A22BEA">
        <w:rPr>
          <w:rFonts w:asciiTheme="minorHAnsi" w:hAnsiTheme="minorHAnsi" w:cstheme="minorHAnsi"/>
          <w:color w:val="005828"/>
          <w:lang w:val="fr-FR"/>
        </w:rPr>
        <w:t>.</w:t>
      </w:r>
    </w:p>
    <w:p w14:paraId="3B407BB8" w14:textId="77777777" w:rsidR="007A699F" w:rsidRPr="00A22BEA" w:rsidRDefault="001C722B">
      <w:pPr>
        <w:spacing w:after="0"/>
        <w:jc w:val="left"/>
        <w:rPr>
          <w:rFonts w:asciiTheme="minorHAnsi" w:hAnsiTheme="minorHAnsi" w:cstheme="minorHAnsi"/>
          <w:sz w:val="20"/>
          <w:lang w:val="fr-FR"/>
        </w:rPr>
      </w:pPr>
      <w:r w:rsidRPr="00A22BEA">
        <w:rPr>
          <w:rFonts w:asciiTheme="minorHAnsi" w:hAnsiTheme="minorHAnsi" w:cstheme="minorHAnsi"/>
          <w:i/>
          <w:color w:val="1B6FB5"/>
          <w:sz w:val="20"/>
          <w:lang w:val="fr-FR"/>
        </w:rPr>
        <w:t xml:space="preserve">&lt; Personnalisez les </w:t>
      </w:r>
      <w:r w:rsidR="008139AE" w:rsidRPr="00A22BEA">
        <w:rPr>
          <w:rFonts w:asciiTheme="minorHAnsi" w:hAnsiTheme="minorHAnsi" w:cstheme="minorHAnsi"/>
          <w:i/>
          <w:color w:val="1B6FB5"/>
          <w:sz w:val="20"/>
          <w:lang w:val="fr-FR"/>
        </w:rPr>
        <w:t>objectifs d'</w:t>
      </w:r>
      <w:r w:rsidR="00EB6242" w:rsidRPr="00A22BEA">
        <w:rPr>
          <w:rFonts w:asciiTheme="minorHAnsi" w:hAnsiTheme="minorHAnsi" w:cstheme="minorHAnsi"/>
          <w:i/>
          <w:color w:val="1B6FB5"/>
          <w:sz w:val="20"/>
          <w:lang w:val="fr-FR"/>
        </w:rPr>
        <w:t xml:space="preserve">acceptation des livrables ci-dessus </w:t>
      </w:r>
      <w:r w:rsidR="008139AE" w:rsidRPr="00A22BEA">
        <w:rPr>
          <w:rFonts w:asciiTheme="minorHAnsi" w:hAnsiTheme="minorHAnsi" w:cstheme="minorHAnsi"/>
          <w:i/>
          <w:color w:val="1B6FB5"/>
          <w:sz w:val="20"/>
          <w:lang w:val="fr-FR"/>
        </w:rPr>
        <w:t>en fonction des besoins de votre projet ou/et de votre organisation.</w:t>
      </w:r>
    </w:p>
    <w:p w14:paraId="33D72234" w14:textId="77777777" w:rsidR="007A699F" w:rsidRPr="00A22BEA" w:rsidRDefault="00650EDB">
      <w:pPr>
        <w:pStyle w:val="Heading1"/>
        <w:rPr>
          <w:lang w:val="fr-FR"/>
        </w:rPr>
      </w:pPr>
      <w:bookmarkStart w:id="14" w:name="_Toc37855969"/>
      <w:bookmarkEnd w:id="13"/>
      <w:r w:rsidRPr="00A22BEA">
        <w:rPr>
          <w:lang w:val="fr-FR"/>
        </w:rPr>
        <w:t xml:space="preserve"> Approche de l'</w:t>
      </w:r>
      <w:r w:rsidR="009E792F" w:rsidRPr="00A22BEA">
        <w:rPr>
          <w:lang w:val="fr-FR"/>
        </w:rPr>
        <w:t>acceptation des produits livrables</w:t>
      </w:r>
      <w:bookmarkEnd w:id="14"/>
    </w:p>
    <w:p w14:paraId="5F47EEFE" w14:textId="32F22E73" w:rsidR="007A699F" w:rsidRPr="00A22BEA" w:rsidRDefault="008139AE">
      <w:pPr>
        <w:pStyle w:val="Text1"/>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 xml:space="preserve">&lt; Adapter les </w:t>
      </w:r>
      <w:r w:rsidR="002E755B" w:rsidRPr="00A22BEA">
        <w:rPr>
          <w:rFonts w:asciiTheme="minorHAnsi" w:hAnsiTheme="minorHAnsi" w:cstheme="minorHAnsi"/>
          <w:i/>
          <w:color w:val="1B6FB5"/>
          <w:sz w:val="20"/>
          <w:lang w:val="fr-FR"/>
        </w:rPr>
        <w:t xml:space="preserve">activités d'acceptation des produits livrables </w:t>
      </w:r>
      <w:r w:rsidR="000A29F2" w:rsidRPr="00A22BEA">
        <w:rPr>
          <w:rFonts w:asciiTheme="minorHAnsi" w:hAnsiTheme="minorHAnsi" w:cstheme="minorHAnsi"/>
          <w:i/>
          <w:color w:val="1B6FB5"/>
          <w:sz w:val="20"/>
          <w:lang w:val="fr-FR"/>
        </w:rPr>
        <w:t xml:space="preserve">si nécessaire (compléter la description ou supprimer les activités qui ne sont pas applicables au projet). </w:t>
      </w:r>
    </w:p>
    <w:p w14:paraId="65A878C3"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Ce projet suivra le processus de gestion de la qualité PM</w:t>
      </w:r>
      <w:r w:rsidRPr="00A22BEA">
        <w:rPr>
          <w:rFonts w:asciiTheme="minorHAnsi" w:hAnsiTheme="minorHAnsi" w:cstheme="minorHAnsi"/>
          <w:vertAlign w:val="superscript"/>
          <w:lang w:val="fr-FR"/>
        </w:rPr>
        <w:t>2</w:t>
      </w:r>
      <w:r w:rsidR="001C4B04" w:rsidRPr="00A22BEA">
        <w:rPr>
          <w:rFonts w:asciiTheme="minorHAnsi" w:hAnsiTheme="minorHAnsi" w:cstheme="minorHAnsi"/>
          <w:lang w:val="fr-FR"/>
        </w:rPr>
        <w:t xml:space="preserve"> tel que défini dans le </w:t>
      </w:r>
      <w:r w:rsidR="001C4B04" w:rsidRPr="00A22BEA">
        <w:rPr>
          <w:rFonts w:asciiTheme="minorHAnsi" w:hAnsiTheme="minorHAnsi" w:cstheme="minorHAnsi"/>
          <w:i/>
          <w:lang w:val="fr-FR"/>
        </w:rPr>
        <w:t>plan de gestion de la qualité afin d'</w:t>
      </w:r>
      <w:r w:rsidR="001C4B04" w:rsidRPr="00A22BEA">
        <w:rPr>
          <w:rFonts w:asciiTheme="minorHAnsi" w:hAnsiTheme="minorHAnsi" w:cstheme="minorHAnsi"/>
          <w:lang w:val="fr-FR"/>
        </w:rPr>
        <w:t>augmenter les changements que les livrables du projet répondront aux critères d'acceptation tels que définis dans ce plan.</w:t>
      </w:r>
      <w:r w:rsidR="000A29F2" w:rsidRPr="00A22BEA">
        <w:rPr>
          <w:rFonts w:asciiTheme="minorHAnsi" w:hAnsiTheme="minorHAnsi" w:cstheme="minorHAnsi"/>
          <w:lang w:val="fr-FR"/>
        </w:rPr>
        <w:t>...</w:t>
      </w:r>
    </w:p>
    <w:p w14:paraId="0B2DBFAA" w14:textId="12C2816F"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L'acceptation des livrables </w:t>
      </w:r>
      <w:r w:rsidR="000A29F2" w:rsidRPr="00A22BEA">
        <w:rPr>
          <w:rFonts w:asciiTheme="minorHAnsi" w:hAnsiTheme="minorHAnsi" w:cstheme="minorHAnsi"/>
          <w:lang w:val="fr-FR"/>
        </w:rPr>
        <w:t xml:space="preserve">(dans le </w:t>
      </w:r>
      <w:r w:rsidRPr="00A22BEA">
        <w:rPr>
          <w:rFonts w:asciiTheme="minorHAnsi" w:hAnsiTheme="minorHAnsi" w:cstheme="minorHAnsi"/>
          <w:lang w:val="fr-FR"/>
        </w:rPr>
        <w:t xml:space="preserve">contexte du </w:t>
      </w:r>
      <w:r w:rsidR="000A29F2" w:rsidRPr="00A22BEA">
        <w:rPr>
          <w:rFonts w:asciiTheme="minorHAnsi" w:hAnsiTheme="minorHAnsi" w:cstheme="minorHAnsi"/>
          <w:lang w:val="fr-FR"/>
        </w:rPr>
        <w:t>PM</w:t>
      </w:r>
      <w:r w:rsidR="000A29F2" w:rsidRPr="00A22BEA">
        <w:rPr>
          <w:rFonts w:asciiTheme="minorHAnsi" w:hAnsiTheme="minorHAnsi" w:cstheme="minorHAnsi"/>
          <w:vertAlign w:val="superscript"/>
          <w:lang w:val="fr-FR"/>
        </w:rPr>
        <w:t>2</w:t>
      </w:r>
      <w:r w:rsidRPr="00A22BEA">
        <w:rPr>
          <w:rFonts w:asciiTheme="minorHAnsi" w:hAnsiTheme="minorHAnsi" w:cstheme="minorHAnsi"/>
          <w:lang w:val="fr-FR"/>
        </w:rPr>
        <w:t xml:space="preserve">) </w:t>
      </w:r>
      <w:r w:rsidR="005C0459" w:rsidRPr="00A22BEA">
        <w:rPr>
          <w:rFonts w:asciiTheme="minorHAnsi" w:hAnsiTheme="minorHAnsi" w:cstheme="minorHAnsi"/>
          <w:lang w:val="fr-FR"/>
        </w:rPr>
        <w:t xml:space="preserve">comprend les </w:t>
      </w:r>
      <w:r w:rsidR="000A29F2" w:rsidRPr="00A22BEA">
        <w:rPr>
          <w:rFonts w:asciiTheme="minorHAnsi" w:hAnsiTheme="minorHAnsi" w:cstheme="minorHAnsi"/>
          <w:lang w:val="fr-FR"/>
        </w:rPr>
        <w:t xml:space="preserve">étapes </w:t>
      </w:r>
      <w:r w:rsidRPr="00A22BEA">
        <w:rPr>
          <w:rFonts w:asciiTheme="minorHAnsi" w:hAnsiTheme="minorHAnsi" w:cstheme="minorHAnsi"/>
          <w:lang w:val="fr-FR"/>
        </w:rPr>
        <w:t xml:space="preserve">suivantes </w:t>
      </w:r>
      <w:r w:rsidR="000A29F2" w:rsidRPr="00A22BEA">
        <w:rPr>
          <w:rFonts w:asciiTheme="minorHAnsi" w:hAnsiTheme="minorHAnsi" w:cstheme="minorHAnsi"/>
          <w:lang w:val="fr-FR"/>
        </w:rPr>
        <w:t>:</w:t>
      </w:r>
    </w:p>
    <w:p w14:paraId="751E82AB" w14:textId="77777777" w:rsidR="007A699F" w:rsidRPr="00A22BEA" w:rsidRDefault="008139AE">
      <w:pPr>
        <w:pStyle w:val="ListParagraph"/>
        <w:numPr>
          <w:ilvl w:val="0"/>
          <w:numId w:val="23"/>
        </w:numPr>
        <w:rPr>
          <w:rFonts w:asciiTheme="minorHAnsi" w:hAnsiTheme="minorHAnsi" w:cstheme="minorHAnsi"/>
          <w:lang w:val="fr-FR"/>
        </w:rPr>
      </w:pPr>
      <w:r w:rsidRPr="00A22BEA">
        <w:rPr>
          <w:rFonts w:asciiTheme="minorHAnsi" w:hAnsiTheme="minorHAnsi" w:cstheme="minorHAnsi"/>
          <w:lang w:val="fr-FR"/>
        </w:rPr>
        <w:t>Définir les critères d'</w:t>
      </w:r>
      <w:r w:rsidR="001E49EA" w:rsidRPr="00A22BEA">
        <w:rPr>
          <w:rFonts w:asciiTheme="minorHAnsi" w:hAnsiTheme="minorHAnsi" w:cstheme="minorHAnsi"/>
          <w:lang w:val="fr-FR"/>
        </w:rPr>
        <w:t xml:space="preserve">acceptation </w:t>
      </w:r>
      <w:r w:rsidR="000A29F2" w:rsidRPr="00A22BEA">
        <w:rPr>
          <w:rFonts w:asciiTheme="minorHAnsi" w:hAnsiTheme="minorHAnsi" w:cstheme="minorHAnsi"/>
          <w:lang w:val="fr-FR"/>
        </w:rPr>
        <w:t>;</w:t>
      </w:r>
    </w:p>
    <w:p w14:paraId="2E87D6E1" w14:textId="77777777" w:rsidR="007A699F" w:rsidRPr="00A22BEA" w:rsidRDefault="008139AE">
      <w:pPr>
        <w:pStyle w:val="ListParagraph"/>
        <w:numPr>
          <w:ilvl w:val="0"/>
          <w:numId w:val="23"/>
        </w:numPr>
        <w:rPr>
          <w:rFonts w:asciiTheme="minorHAnsi" w:hAnsiTheme="minorHAnsi" w:cstheme="minorHAnsi"/>
          <w:lang w:val="fr-FR"/>
        </w:rPr>
      </w:pPr>
      <w:r w:rsidRPr="00A22BEA">
        <w:rPr>
          <w:rFonts w:asciiTheme="minorHAnsi" w:hAnsiTheme="minorHAnsi" w:cstheme="minorHAnsi"/>
          <w:lang w:val="fr-FR"/>
        </w:rPr>
        <w:t xml:space="preserve">Effectuer les </w:t>
      </w:r>
      <w:r w:rsidR="00EF5B15" w:rsidRPr="00A22BEA">
        <w:rPr>
          <w:rFonts w:asciiTheme="minorHAnsi" w:hAnsiTheme="minorHAnsi" w:cstheme="minorHAnsi"/>
          <w:lang w:val="fr-FR"/>
        </w:rPr>
        <w:t xml:space="preserve">activités d'acceptation </w:t>
      </w:r>
      <w:r w:rsidR="000A29F2" w:rsidRPr="00A22BEA">
        <w:rPr>
          <w:rFonts w:asciiTheme="minorHAnsi" w:hAnsiTheme="minorHAnsi" w:cstheme="minorHAnsi"/>
          <w:lang w:val="fr-FR"/>
        </w:rPr>
        <w:t>;</w:t>
      </w:r>
    </w:p>
    <w:p w14:paraId="2C4B39DA" w14:textId="77777777" w:rsidR="007A699F" w:rsidRPr="00A22BEA" w:rsidRDefault="008139AE">
      <w:pPr>
        <w:pStyle w:val="ListParagraph"/>
        <w:numPr>
          <w:ilvl w:val="0"/>
          <w:numId w:val="23"/>
        </w:numPr>
        <w:rPr>
          <w:rFonts w:asciiTheme="minorHAnsi" w:hAnsiTheme="minorHAnsi" w:cstheme="minorHAnsi"/>
          <w:lang w:val="fr-FR"/>
        </w:rPr>
      </w:pPr>
      <w:r w:rsidRPr="00A22BEA">
        <w:rPr>
          <w:rFonts w:asciiTheme="minorHAnsi" w:hAnsiTheme="minorHAnsi" w:cstheme="minorHAnsi"/>
          <w:lang w:val="fr-FR"/>
        </w:rPr>
        <w:t>Effectuer l'</w:t>
      </w:r>
      <w:r w:rsidR="005C0459" w:rsidRPr="00A22BEA">
        <w:rPr>
          <w:rFonts w:asciiTheme="minorHAnsi" w:hAnsiTheme="minorHAnsi" w:cstheme="minorHAnsi"/>
          <w:lang w:val="fr-FR"/>
        </w:rPr>
        <w:t>acceptation des</w:t>
      </w:r>
      <w:r w:rsidRPr="00A22BEA">
        <w:rPr>
          <w:rFonts w:asciiTheme="minorHAnsi" w:hAnsiTheme="minorHAnsi" w:cstheme="minorHAnsi"/>
          <w:lang w:val="fr-FR"/>
        </w:rPr>
        <w:t xml:space="preserve"> livrables </w:t>
      </w:r>
      <w:r w:rsidR="005C0459" w:rsidRPr="00A22BEA">
        <w:rPr>
          <w:rFonts w:asciiTheme="minorHAnsi" w:hAnsiTheme="minorHAnsi" w:cstheme="minorHAnsi"/>
          <w:lang w:val="fr-FR"/>
        </w:rPr>
        <w:t>(provisoire/finale</w:t>
      </w:r>
      <w:r w:rsidR="00EF5B15" w:rsidRPr="00A22BEA">
        <w:rPr>
          <w:rFonts w:asciiTheme="minorHAnsi" w:hAnsiTheme="minorHAnsi" w:cstheme="minorHAnsi"/>
          <w:lang w:val="fr-FR"/>
        </w:rPr>
        <w:t>).</w:t>
      </w:r>
    </w:p>
    <w:p w14:paraId="5CF717F1" w14:textId="77777777" w:rsidR="007A699F" w:rsidRPr="00A22BEA" w:rsidRDefault="008139AE">
      <w:pPr>
        <w:spacing w:before="240" w:after="60"/>
        <w:rPr>
          <w:rFonts w:asciiTheme="minorHAnsi" w:hAnsiTheme="minorHAnsi" w:cstheme="minorHAnsi"/>
          <w:b/>
          <w:lang w:val="fr-FR"/>
        </w:rPr>
      </w:pPr>
      <w:r w:rsidRPr="00A22BEA">
        <w:rPr>
          <w:rFonts w:asciiTheme="minorHAnsi" w:hAnsiTheme="minorHAnsi" w:cstheme="minorHAnsi"/>
          <w:b/>
          <w:lang w:val="fr-FR"/>
        </w:rPr>
        <w:lastRenderedPageBreak/>
        <w:t xml:space="preserve">Étape 1 : Définir les </w:t>
      </w:r>
      <w:r w:rsidR="000A29F2" w:rsidRPr="00A22BEA">
        <w:rPr>
          <w:rFonts w:asciiTheme="minorHAnsi" w:hAnsiTheme="minorHAnsi" w:cstheme="minorHAnsi"/>
          <w:b/>
          <w:lang w:val="fr-FR"/>
        </w:rPr>
        <w:t>critères d'</w:t>
      </w:r>
      <w:r w:rsidR="001E49EA" w:rsidRPr="00A22BEA">
        <w:rPr>
          <w:rFonts w:asciiTheme="minorHAnsi" w:hAnsiTheme="minorHAnsi" w:cstheme="minorHAnsi"/>
          <w:b/>
          <w:lang w:val="fr-FR"/>
        </w:rPr>
        <w:t xml:space="preserve">acceptation </w:t>
      </w:r>
    </w:p>
    <w:p w14:paraId="0E5E57CA"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 xml:space="preserve">Le but de cette étape </w:t>
      </w:r>
      <w:r w:rsidR="005C0459" w:rsidRPr="00A22BEA">
        <w:rPr>
          <w:rFonts w:asciiTheme="minorHAnsi" w:hAnsiTheme="minorHAnsi" w:cstheme="minorHAnsi"/>
          <w:lang w:val="fr-FR"/>
        </w:rPr>
        <w:t xml:space="preserve">est de définir </w:t>
      </w:r>
      <w:r w:rsidR="001C4B04" w:rsidRPr="00A22BEA">
        <w:rPr>
          <w:rFonts w:asciiTheme="minorHAnsi" w:hAnsiTheme="minorHAnsi" w:cstheme="minorHAnsi"/>
          <w:lang w:val="fr-FR"/>
        </w:rPr>
        <w:t xml:space="preserve">les critères d'acceptation </w:t>
      </w:r>
      <w:r w:rsidR="00287DDA" w:rsidRPr="00A22BEA">
        <w:rPr>
          <w:rFonts w:asciiTheme="minorHAnsi" w:hAnsiTheme="minorHAnsi" w:cstheme="minorHAnsi"/>
          <w:lang w:val="fr-FR"/>
        </w:rPr>
        <w:t xml:space="preserve">pour chacun </w:t>
      </w:r>
      <w:r w:rsidR="005C0459" w:rsidRPr="00A22BEA">
        <w:rPr>
          <w:rFonts w:asciiTheme="minorHAnsi" w:hAnsiTheme="minorHAnsi" w:cstheme="minorHAnsi"/>
          <w:lang w:val="fr-FR"/>
        </w:rPr>
        <w:t xml:space="preserve">des livrables du projet (c'est-à-dire </w:t>
      </w:r>
      <w:r w:rsidR="00F53338" w:rsidRPr="00A22BEA">
        <w:rPr>
          <w:rFonts w:asciiTheme="minorHAnsi" w:hAnsiTheme="minorHAnsi" w:cstheme="minorHAnsi"/>
          <w:lang w:val="fr-FR"/>
        </w:rPr>
        <w:t xml:space="preserve">les </w:t>
      </w:r>
      <w:r w:rsidR="001E49EA" w:rsidRPr="00A22BEA">
        <w:rPr>
          <w:rFonts w:asciiTheme="minorHAnsi" w:hAnsiTheme="minorHAnsi" w:cstheme="minorHAnsi"/>
          <w:lang w:val="fr-FR"/>
        </w:rPr>
        <w:t xml:space="preserve">exigences qui </w:t>
      </w:r>
      <w:r w:rsidR="005C0459" w:rsidRPr="00A22BEA">
        <w:rPr>
          <w:rFonts w:asciiTheme="minorHAnsi" w:hAnsiTheme="minorHAnsi" w:cstheme="minorHAnsi"/>
          <w:lang w:val="fr-FR"/>
        </w:rPr>
        <w:t xml:space="preserve">doivent être satisfaites </w:t>
      </w:r>
      <w:r w:rsidR="00E95B1A" w:rsidRPr="00A22BEA">
        <w:rPr>
          <w:rFonts w:asciiTheme="minorHAnsi" w:hAnsiTheme="minorHAnsi" w:cstheme="minorHAnsi"/>
          <w:lang w:val="fr-FR"/>
        </w:rPr>
        <w:t xml:space="preserve">avant que les </w:t>
      </w:r>
      <w:r w:rsidR="005C2241" w:rsidRPr="00A22BEA">
        <w:rPr>
          <w:rFonts w:asciiTheme="minorHAnsi" w:hAnsiTheme="minorHAnsi" w:cstheme="minorHAnsi"/>
          <w:lang w:val="fr-FR"/>
        </w:rPr>
        <w:t xml:space="preserve">livrables </w:t>
      </w:r>
      <w:r w:rsidR="002339D8" w:rsidRPr="00A22BEA">
        <w:rPr>
          <w:rFonts w:asciiTheme="minorHAnsi" w:hAnsiTheme="minorHAnsi" w:cstheme="minorHAnsi"/>
          <w:lang w:val="fr-FR"/>
        </w:rPr>
        <w:t xml:space="preserve">puissent </w:t>
      </w:r>
      <w:r w:rsidR="005C2241" w:rsidRPr="00A22BEA">
        <w:rPr>
          <w:rFonts w:asciiTheme="minorHAnsi" w:hAnsiTheme="minorHAnsi" w:cstheme="minorHAnsi"/>
          <w:lang w:val="fr-FR"/>
        </w:rPr>
        <w:t xml:space="preserve">être acceptés par le </w:t>
      </w:r>
      <w:r w:rsidR="001C4B04" w:rsidRPr="00A22BEA">
        <w:rPr>
          <w:rFonts w:asciiTheme="minorHAnsi" w:hAnsiTheme="minorHAnsi" w:cstheme="minorHAnsi"/>
          <w:lang w:val="fr-FR"/>
        </w:rPr>
        <w:t>côté client</w:t>
      </w:r>
      <w:r w:rsidR="005C0459" w:rsidRPr="00A22BEA">
        <w:rPr>
          <w:rFonts w:asciiTheme="minorHAnsi" w:hAnsiTheme="minorHAnsi" w:cstheme="minorHAnsi"/>
          <w:lang w:val="fr-FR"/>
        </w:rPr>
        <w:t>)</w:t>
      </w:r>
      <w:r w:rsidR="00F53338" w:rsidRPr="00A22BEA">
        <w:rPr>
          <w:rFonts w:asciiTheme="minorHAnsi" w:hAnsiTheme="minorHAnsi" w:cstheme="minorHAnsi"/>
          <w:lang w:val="fr-FR"/>
        </w:rPr>
        <w:t xml:space="preserve">. </w:t>
      </w:r>
    </w:p>
    <w:p w14:paraId="545A8EB0"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 xml:space="preserve">Il s'agit de définir les paramètres spécifiques (et les tolérances) à évaluer, les activités d'acceptation à réaliser et les processus, outils et techniques sur la façon de mettre en œuvre la procédure d'acceptation. </w:t>
      </w:r>
    </w:p>
    <w:p w14:paraId="3120D985"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 xml:space="preserve">Les critères d'acceptation sont </w:t>
      </w:r>
      <w:r w:rsidR="00F53338" w:rsidRPr="00A22BEA">
        <w:rPr>
          <w:rFonts w:asciiTheme="minorHAnsi" w:hAnsiTheme="minorHAnsi" w:cstheme="minorHAnsi"/>
          <w:lang w:val="fr-FR"/>
        </w:rPr>
        <w:t xml:space="preserve">dérivés des </w:t>
      </w:r>
      <w:r w:rsidR="000A29F2" w:rsidRPr="00A22BEA">
        <w:rPr>
          <w:rFonts w:asciiTheme="minorHAnsi" w:hAnsiTheme="minorHAnsi" w:cstheme="minorHAnsi"/>
          <w:lang w:val="fr-FR"/>
        </w:rPr>
        <w:t xml:space="preserve">objectifs du projet, de l'approche, des </w:t>
      </w:r>
      <w:r w:rsidR="002A43B5" w:rsidRPr="00A22BEA">
        <w:rPr>
          <w:rFonts w:asciiTheme="minorHAnsi" w:hAnsiTheme="minorHAnsi" w:cstheme="minorHAnsi"/>
          <w:lang w:val="fr-FR"/>
        </w:rPr>
        <w:t xml:space="preserve">besoins du demandeur, des </w:t>
      </w:r>
      <w:r w:rsidR="000A29F2" w:rsidRPr="00A22BEA">
        <w:rPr>
          <w:rFonts w:asciiTheme="minorHAnsi" w:hAnsiTheme="minorHAnsi" w:cstheme="minorHAnsi"/>
          <w:lang w:val="fr-FR"/>
        </w:rPr>
        <w:t xml:space="preserve">produits à livrer, des </w:t>
      </w:r>
      <w:r w:rsidRPr="00A22BEA">
        <w:rPr>
          <w:rFonts w:asciiTheme="minorHAnsi" w:hAnsiTheme="minorHAnsi" w:cstheme="minorHAnsi"/>
          <w:lang w:val="fr-FR"/>
        </w:rPr>
        <w:t xml:space="preserve">exigences et des attentes en matière de qualité, ainsi que des ressources disponibles </w:t>
      </w:r>
      <w:r w:rsidR="000A29F2" w:rsidRPr="00A22BEA">
        <w:rPr>
          <w:rFonts w:asciiTheme="minorHAnsi" w:hAnsiTheme="minorHAnsi" w:cstheme="minorHAnsi"/>
          <w:lang w:val="fr-FR"/>
        </w:rPr>
        <w:t>(définies dans l'</w:t>
      </w:r>
      <w:r w:rsidR="000A29F2" w:rsidRPr="00A22BEA">
        <w:rPr>
          <w:rFonts w:asciiTheme="minorHAnsi" w:hAnsiTheme="minorHAnsi" w:cstheme="minorHAnsi"/>
          <w:i/>
          <w:lang w:val="fr-FR"/>
        </w:rPr>
        <w:t>analyse de rentabilisation</w:t>
      </w:r>
      <w:r w:rsidR="000A29F2" w:rsidRPr="00A22BEA">
        <w:rPr>
          <w:rFonts w:asciiTheme="minorHAnsi" w:hAnsiTheme="minorHAnsi" w:cstheme="minorHAnsi"/>
          <w:lang w:val="fr-FR"/>
        </w:rPr>
        <w:t xml:space="preserve">, la </w:t>
      </w:r>
      <w:r w:rsidR="000A29F2" w:rsidRPr="00A22BEA">
        <w:rPr>
          <w:rFonts w:asciiTheme="minorHAnsi" w:hAnsiTheme="minorHAnsi" w:cstheme="minorHAnsi"/>
          <w:i/>
          <w:lang w:val="fr-FR"/>
        </w:rPr>
        <w:t>charte du projet</w:t>
      </w:r>
      <w:r w:rsidR="000A29F2" w:rsidRPr="00A22BEA">
        <w:rPr>
          <w:rFonts w:asciiTheme="minorHAnsi" w:hAnsiTheme="minorHAnsi" w:cstheme="minorHAnsi"/>
          <w:lang w:val="fr-FR"/>
        </w:rPr>
        <w:t xml:space="preserve">, le </w:t>
      </w:r>
      <w:r w:rsidR="000A29F2" w:rsidRPr="00A22BEA">
        <w:rPr>
          <w:rFonts w:asciiTheme="minorHAnsi" w:hAnsiTheme="minorHAnsi" w:cstheme="minorHAnsi"/>
          <w:i/>
          <w:lang w:val="fr-FR"/>
        </w:rPr>
        <w:t>manuel du projet</w:t>
      </w:r>
      <w:r w:rsidR="000A29F2" w:rsidRPr="00A22BEA">
        <w:rPr>
          <w:rFonts w:asciiTheme="minorHAnsi" w:hAnsiTheme="minorHAnsi" w:cstheme="minorHAnsi"/>
          <w:lang w:val="fr-FR"/>
        </w:rPr>
        <w:t xml:space="preserve">, le </w:t>
      </w:r>
      <w:r w:rsidR="000A29F2" w:rsidRPr="00A22BEA">
        <w:rPr>
          <w:rFonts w:asciiTheme="minorHAnsi" w:hAnsiTheme="minorHAnsi" w:cstheme="minorHAnsi"/>
          <w:i/>
          <w:lang w:val="fr-FR"/>
        </w:rPr>
        <w:t>plan de travail du projet</w:t>
      </w:r>
      <w:r w:rsidR="000A29F2" w:rsidRPr="00A22BEA">
        <w:rPr>
          <w:rFonts w:asciiTheme="minorHAnsi" w:hAnsiTheme="minorHAnsi" w:cstheme="minorHAnsi"/>
          <w:lang w:val="fr-FR"/>
        </w:rPr>
        <w:t xml:space="preserve">, les </w:t>
      </w:r>
      <w:r w:rsidRPr="00A22BEA">
        <w:rPr>
          <w:rFonts w:asciiTheme="minorHAnsi" w:hAnsiTheme="minorHAnsi" w:cstheme="minorHAnsi"/>
          <w:i/>
          <w:lang w:val="fr-FR"/>
        </w:rPr>
        <w:t xml:space="preserve">documents relatifs aux exigences </w:t>
      </w:r>
      <w:r w:rsidR="000A29F2" w:rsidRPr="00A22BEA">
        <w:rPr>
          <w:rFonts w:asciiTheme="minorHAnsi" w:hAnsiTheme="minorHAnsi" w:cstheme="minorHAnsi"/>
          <w:lang w:val="fr-FR"/>
        </w:rPr>
        <w:t xml:space="preserve">et les autres </w:t>
      </w:r>
      <w:r w:rsidRPr="00A22BEA">
        <w:rPr>
          <w:rFonts w:asciiTheme="minorHAnsi" w:hAnsiTheme="minorHAnsi" w:cstheme="minorHAnsi"/>
          <w:lang w:val="fr-FR"/>
        </w:rPr>
        <w:t xml:space="preserve">artefacts </w:t>
      </w:r>
      <w:r w:rsidR="000A29F2" w:rsidRPr="00A22BEA">
        <w:rPr>
          <w:rFonts w:asciiTheme="minorHAnsi" w:hAnsiTheme="minorHAnsi" w:cstheme="minorHAnsi"/>
          <w:lang w:val="fr-FR"/>
        </w:rPr>
        <w:t>pertinents).</w:t>
      </w:r>
    </w:p>
    <w:p w14:paraId="54458627" w14:textId="77777777" w:rsidR="007A699F" w:rsidRPr="00A22BEA" w:rsidRDefault="008139AE">
      <w:pPr>
        <w:spacing w:before="240" w:after="60"/>
        <w:rPr>
          <w:rFonts w:asciiTheme="minorHAnsi" w:hAnsiTheme="minorHAnsi" w:cstheme="minorHAnsi"/>
          <w:b/>
          <w:lang w:val="fr-FR"/>
        </w:rPr>
      </w:pPr>
      <w:r w:rsidRPr="00A22BEA">
        <w:rPr>
          <w:rFonts w:asciiTheme="minorHAnsi" w:hAnsiTheme="minorHAnsi" w:cstheme="minorHAnsi"/>
          <w:b/>
          <w:lang w:val="fr-FR"/>
        </w:rPr>
        <w:t xml:space="preserve">Étape 2 : Effectuer les </w:t>
      </w:r>
      <w:r w:rsidR="00EF5B15" w:rsidRPr="00A22BEA">
        <w:rPr>
          <w:rFonts w:asciiTheme="minorHAnsi" w:hAnsiTheme="minorHAnsi" w:cstheme="minorHAnsi"/>
          <w:b/>
          <w:lang w:val="fr-FR"/>
        </w:rPr>
        <w:t>activités d'acceptation</w:t>
      </w:r>
    </w:p>
    <w:p w14:paraId="0A3860E9"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Le but de cette étape </w:t>
      </w:r>
      <w:r w:rsidR="00A5684F" w:rsidRPr="00A22BEA">
        <w:rPr>
          <w:rFonts w:asciiTheme="minorHAnsi" w:hAnsiTheme="minorHAnsi" w:cstheme="minorHAnsi"/>
          <w:lang w:val="fr-FR"/>
        </w:rPr>
        <w:t xml:space="preserve">est de </w:t>
      </w:r>
      <w:r w:rsidR="007C0B67" w:rsidRPr="00A22BEA">
        <w:rPr>
          <w:rFonts w:asciiTheme="minorHAnsi" w:hAnsiTheme="minorHAnsi" w:cstheme="minorHAnsi"/>
          <w:lang w:val="fr-FR"/>
        </w:rPr>
        <w:t xml:space="preserve">soutenir la vérification de la conformité des </w:t>
      </w:r>
      <w:r w:rsidR="00A5684F" w:rsidRPr="00A22BEA">
        <w:rPr>
          <w:rFonts w:asciiTheme="minorHAnsi" w:hAnsiTheme="minorHAnsi" w:cstheme="minorHAnsi"/>
          <w:lang w:val="fr-FR"/>
        </w:rPr>
        <w:t xml:space="preserve">produits livrables </w:t>
      </w:r>
      <w:r w:rsidR="00520F83" w:rsidRPr="00A22BEA">
        <w:rPr>
          <w:rFonts w:asciiTheme="minorHAnsi" w:hAnsiTheme="minorHAnsi" w:cstheme="minorHAnsi"/>
          <w:lang w:val="fr-FR"/>
        </w:rPr>
        <w:t xml:space="preserve">avec les </w:t>
      </w:r>
      <w:r w:rsidR="007C0B67" w:rsidRPr="00A22BEA">
        <w:rPr>
          <w:rFonts w:asciiTheme="minorHAnsi" w:hAnsiTheme="minorHAnsi" w:cstheme="minorHAnsi"/>
          <w:lang w:val="fr-FR"/>
        </w:rPr>
        <w:t>critères d'acceptation</w:t>
      </w:r>
      <w:r w:rsidR="00A5684F" w:rsidRPr="00A22BEA">
        <w:rPr>
          <w:rFonts w:asciiTheme="minorHAnsi" w:hAnsiTheme="minorHAnsi" w:cstheme="minorHAnsi"/>
          <w:lang w:val="fr-FR"/>
        </w:rPr>
        <w:t xml:space="preserve">. Les </w:t>
      </w:r>
      <w:r w:rsidRPr="00A22BEA">
        <w:rPr>
          <w:rFonts w:asciiTheme="minorHAnsi" w:hAnsiTheme="minorHAnsi" w:cstheme="minorHAnsi"/>
          <w:lang w:val="fr-FR"/>
        </w:rPr>
        <w:t>activités d'</w:t>
      </w:r>
      <w:r w:rsidR="00AE600C" w:rsidRPr="00A22BEA">
        <w:rPr>
          <w:rFonts w:asciiTheme="minorHAnsi" w:hAnsiTheme="minorHAnsi" w:cstheme="minorHAnsi"/>
          <w:lang w:val="fr-FR"/>
        </w:rPr>
        <w:t xml:space="preserve">acceptation des </w:t>
      </w:r>
      <w:r w:rsidR="00A5684F" w:rsidRPr="00A22BEA">
        <w:rPr>
          <w:rFonts w:asciiTheme="minorHAnsi" w:hAnsiTheme="minorHAnsi" w:cstheme="minorHAnsi"/>
          <w:lang w:val="fr-FR"/>
        </w:rPr>
        <w:t xml:space="preserve">produits livrables </w:t>
      </w:r>
      <w:r w:rsidRPr="00A22BEA">
        <w:rPr>
          <w:rFonts w:asciiTheme="minorHAnsi" w:hAnsiTheme="minorHAnsi" w:cstheme="minorHAnsi"/>
          <w:lang w:val="fr-FR"/>
        </w:rPr>
        <w:t xml:space="preserve">sont définies sur la base du </w:t>
      </w:r>
      <w:r w:rsidRPr="00A22BEA">
        <w:rPr>
          <w:rFonts w:asciiTheme="minorHAnsi" w:hAnsiTheme="minorHAnsi" w:cstheme="minorHAnsi"/>
          <w:i/>
          <w:lang w:val="fr-FR"/>
        </w:rPr>
        <w:t xml:space="preserve">manuel du projet </w:t>
      </w:r>
      <w:r w:rsidR="00A5684F" w:rsidRPr="00A22BEA">
        <w:rPr>
          <w:rFonts w:asciiTheme="minorHAnsi" w:hAnsiTheme="minorHAnsi" w:cstheme="minorHAnsi"/>
          <w:lang w:val="fr-FR"/>
        </w:rPr>
        <w:t xml:space="preserve">et </w:t>
      </w:r>
      <w:r w:rsidR="00217B18" w:rsidRPr="00A22BEA">
        <w:rPr>
          <w:rFonts w:asciiTheme="minorHAnsi" w:hAnsiTheme="minorHAnsi" w:cstheme="minorHAnsi"/>
          <w:lang w:val="fr-FR"/>
        </w:rPr>
        <w:t xml:space="preserve">du </w:t>
      </w:r>
      <w:r w:rsidR="00A5684F" w:rsidRPr="00A22BEA">
        <w:rPr>
          <w:rFonts w:asciiTheme="minorHAnsi" w:hAnsiTheme="minorHAnsi" w:cstheme="minorHAnsi"/>
          <w:i/>
          <w:lang w:val="fr-FR"/>
        </w:rPr>
        <w:t>plan de gestion de la qualité</w:t>
      </w:r>
      <w:r w:rsidR="00AE600C" w:rsidRPr="00A22BEA">
        <w:rPr>
          <w:rFonts w:asciiTheme="minorHAnsi" w:hAnsiTheme="minorHAnsi" w:cstheme="minorHAnsi"/>
          <w:lang w:val="fr-FR"/>
        </w:rPr>
        <w:t xml:space="preserve">. Ces activités sont ensuite détaillées et programmées dans </w:t>
      </w:r>
      <w:r w:rsidRPr="00A22BEA">
        <w:rPr>
          <w:rFonts w:asciiTheme="minorHAnsi" w:hAnsiTheme="minorHAnsi" w:cstheme="minorHAnsi"/>
          <w:lang w:val="fr-FR"/>
        </w:rPr>
        <w:t xml:space="preserve">le </w:t>
      </w:r>
      <w:r w:rsidRPr="00A22BEA">
        <w:rPr>
          <w:rFonts w:asciiTheme="minorHAnsi" w:hAnsiTheme="minorHAnsi" w:cstheme="minorHAnsi"/>
          <w:i/>
          <w:lang w:val="fr-FR"/>
        </w:rPr>
        <w:t>plan de travail du projet</w:t>
      </w:r>
      <w:r w:rsidRPr="00A22BEA">
        <w:rPr>
          <w:rFonts w:asciiTheme="minorHAnsi" w:hAnsiTheme="minorHAnsi" w:cstheme="minorHAnsi"/>
          <w:lang w:val="fr-FR"/>
        </w:rPr>
        <w:t>.</w:t>
      </w:r>
    </w:p>
    <w:p w14:paraId="2FEA7CD9" w14:textId="77777777" w:rsidR="007A699F" w:rsidRPr="00A22BEA" w:rsidRDefault="008139AE">
      <w:pPr>
        <w:spacing w:before="120"/>
        <w:rPr>
          <w:rFonts w:asciiTheme="minorHAnsi" w:hAnsiTheme="minorHAnsi" w:cstheme="minorHAnsi"/>
          <w:lang w:val="fr-FR"/>
        </w:rPr>
      </w:pPr>
      <w:r w:rsidRPr="00A22BEA">
        <w:rPr>
          <w:rFonts w:asciiTheme="minorHAnsi" w:hAnsiTheme="minorHAnsi" w:cstheme="minorHAnsi"/>
          <w:lang w:val="fr-FR"/>
        </w:rPr>
        <w:t xml:space="preserve">Les résultats des </w:t>
      </w:r>
      <w:r w:rsidR="003F59E1" w:rsidRPr="00A22BEA">
        <w:rPr>
          <w:rFonts w:asciiTheme="minorHAnsi" w:hAnsiTheme="minorHAnsi" w:cstheme="minorHAnsi"/>
          <w:lang w:val="fr-FR"/>
        </w:rPr>
        <w:t>activités d'</w:t>
      </w:r>
      <w:r w:rsidR="00CB45F6" w:rsidRPr="00A22BEA">
        <w:rPr>
          <w:rFonts w:asciiTheme="minorHAnsi" w:hAnsiTheme="minorHAnsi" w:cstheme="minorHAnsi"/>
          <w:lang w:val="fr-FR"/>
        </w:rPr>
        <w:t xml:space="preserve">acceptation des </w:t>
      </w:r>
      <w:r w:rsidRPr="00A22BEA">
        <w:rPr>
          <w:rFonts w:asciiTheme="minorHAnsi" w:hAnsiTheme="minorHAnsi" w:cstheme="minorHAnsi"/>
          <w:lang w:val="fr-FR"/>
        </w:rPr>
        <w:t xml:space="preserve">produits livrables </w:t>
      </w:r>
      <w:r w:rsidR="003F59E1" w:rsidRPr="00A22BEA">
        <w:rPr>
          <w:rFonts w:asciiTheme="minorHAnsi" w:hAnsiTheme="minorHAnsi" w:cstheme="minorHAnsi"/>
          <w:lang w:val="fr-FR"/>
        </w:rPr>
        <w:t xml:space="preserve">seront documentés dans les </w:t>
      </w:r>
      <w:r w:rsidR="003F59E1" w:rsidRPr="00A22BEA">
        <w:rPr>
          <w:rFonts w:asciiTheme="minorHAnsi" w:hAnsiTheme="minorHAnsi" w:cstheme="minorHAnsi"/>
          <w:color w:val="005828"/>
          <w:lang w:val="fr-FR"/>
        </w:rPr>
        <w:t xml:space="preserve">rapports </w:t>
      </w:r>
      <w:r w:rsidR="00987DFC" w:rsidRPr="00A22BEA">
        <w:rPr>
          <w:rFonts w:asciiTheme="minorHAnsi" w:hAnsiTheme="minorHAnsi" w:cstheme="minorHAnsi"/>
          <w:color w:val="005828"/>
          <w:lang w:val="fr-FR"/>
        </w:rPr>
        <w:t xml:space="preserve">et </w:t>
      </w:r>
      <w:r w:rsidR="003F59E1" w:rsidRPr="00A22BEA">
        <w:rPr>
          <w:rFonts w:asciiTheme="minorHAnsi" w:hAnsiTheme="minorHAnsi" w:cstheme="minorHAnsi"/>
          <w:color w:val="005828"/>
          <w:lang w:val="fr-FR"/>
        </w:rPr>
        <w:t xml:space="preserve">journaux </w:t>
      </w:r>
      <w:r w:rsidR="001F1F0E" w:rsidRPr="00A22BEA">
        <w:rPr>
          <w:rFonts w:asciiTheme="minorHAnsi" w:hAnsiTheme="minorHAnsi" w:cstheme="minorHAnsi"/>
          <w:color w:val="005828"/>
          <w:lang w:val="fr-FR"/>
        </w:rPr>
        <w:t>pertinents</w:t>
      </w:r>
      <w:r w:rsidR="003F59E1" w:rsidRPr="00A22BEA">
        <w:rPr>
          <w:rFonts w:asciiTheme="minorHAnsi" w:hAnsiTheme="minorHAnsi" w:cstheme="minorHAnsi"/>
          <w:lang w:val="fr-FR"/>
        </w:rPr>
        <w:t xml:space="preserve">. </w:t>
      </w:r>
      <w:r w:rsidR="00A14D38" w:rsidRPr="00A22BEA">
        <w:rPr>
          <w:rFonts w:asciiTheme="minorHAnsi" w:hAnsiTheme="minorHAnsi" w:cstheme="minorHAnsi"/>
          <w:i/>
          <w:color w:val="1B6FB5"/>
          <w:sz w:val="20"/>
          <w:lang w:val="fr-FR"/>
        </w:rPr>
        <w:t xml:space="preserve">&lt;Mentionnez </w:t>
      </w:r>
      <w:r w:rsidRPr="00A22BEA">
        <w:rPr>
          <w:rFonts w:asciiTheme="minorHAnsi" w:hAnsiTheme="minorHAnsi" w:cstheme="minorHAnsi"/>
          <w:i/>
          <w:color w:val="1B6FB5"/>
          <w:sz w:val="20"/>
          <w:lang w:val="fr-FR"/>
        </w:rPr>
        <w:t xml:space="preserve">les artefacts où les </w:t>
      </w:r>
      <w:r w:rsidR="003F59E1" w:rsidRPr="00A22BEA">
        <w:rPr>
          <w:rFonts w:asciiTheme="minorHAnsi" w:hAnsiTheme="minorHAnsi" w:cstheme="minorHAnsi"/>
          <w:i/>
          <w:color w:val="1B6FB5"/>
          <w:sz w:val="20"/>
          <w:lang w:val="fr-FR"/>
        </w:rPr>
        <w:t xml:space="preserve">résultats des </w:t>
      </w:r>
      <w:r w:rsidR="005C0459" w:rsidRPr="00A22BEA">
        <w:rPr>
          <w:rFonts w:asciiTheme="minorHAnsi" w:hAnsiTheme="minorHAnsi" w:cstheme="minorHAnsi"/>
          <w:i/>
          <w:color w:val="1B6FB5"/>
          <w:sz w:val="20"/>
          <w:lang w:val="fr-FR"/>
        </w:rPr>
        <w:t xml:space="preserve">tests/examens d'acceptation des </w:t>
      </w:r>
      <w:r w:rsidRPr="00A22BEA">
        <w:rPr>
          <w:rFonts w:asciiTheme="minorHAnsi" w:hAnsiTheme="minorHAnsi" w:cstheme="minorHAnsi"/>
          <w:i/>
          <w:color w:val="1B6FB5"/>
          <w:sz w:val="20"/>
          <w:lang w:val="fr-FR"/>
        </w:rPr>
        <w:t xml:space="preserve">produits livrables </w:t>
      </w:r>
      <w:r w:rsidR="003F59E1" w:rsidRPr="00A22BEA">
        <w:rPr>
          <w:rFonts w:asciiTheme="minorHAnsi" w:hAnsiTheme="minorHAnsi" w:cstheme="minorHAnsi"/>
          <w:i/>
          <w:color w:val="1B6FB5"/>
          <w:sz w:val="20"/>
          <w:lang w:val="fr-FR"/>
        </w:rPr>
        <w:t>seront documentés selon les besoins de votre projet ou/et de votre organisation.&gt;</w:t>
      </w:r>
    </w:p>
    <w:p w14:paraId="51C45F22" w14:textId="77777777" w:rsidR="007A699F" w:rsidRPr="00A22BEA" w:rsidRDefault="008139AE">
      <w:pPr>
        <w:spacing w:before="240" w:after="60"/>
        <w:rPr>
          <w:rFonts w:asciiTheme="minorHAnsi" w:hAnsiTheme="minorHAnsi" w:cstheme="minorHAnsi"/>
          <w:b/>
          <w:lang w:val="fr-FR"/>
        </w:rPr>
      </w:pPr>
      <w:r w:rsidRPr="00A22BEA">
        <w:rPr>
          <w:rFonts w:asciiTheme="minorHAnsi" w:hAnsiTheme="minorHAnsi" w:cstheme="minorHAnsi"/>
          <w:b/>
          <w:lang w:val="fr-FR"/>
        </w:rPr>
        <w:t xml:space="preserve">Étape 3 : </w:t>
      </w:r>
      <w:r w:rsidR="00653805" w:rsidRPr="00A22BEA">
        <w:rPr>
          <w:rFonts w:asciiTheme="minorHAnsi" w:hAnsiTheme="minorHAnsi" w:cstheme="minorHAnsi"/>
          <w:b/>
          <w:lang w:val="fr-FR"/>
        </w:rPr>
        <w:t xml:space="preserve">Accepter ou rejeter les livrables </w:t>
      </w:r>
      <w:r w:rsidR="005C0459" w:rsidRPr="00A22BEA">
        <w:rPr>
          <w:rFonts w:asciiTheme="minorHAnsi" w:hAnsiTheme="minorHAnsi" w:cstheme="minorHAnsi"/>
          <w:b/>
          <w:lang w:val="fr-FR"/>
        </w:rPr>
        <w:t>(provisoires/finaux</w:t>
      </w:r>
      <w:r w:rsidR="00EF5B15" w:rsidRPr="00A22BEA">
        <w:rPr>
          <w:rFonts w:asciiTheme="minorHAnsi" w:hAnsiTheme="minorHAnsi" w:cstheme="minorHAnsi"/>
          <w:b/>
          <w:lang w:val="fr-FR"/>
        </w:rPr>
        <w:t>)</w:t>
      </w:r>
    </w:p>
    <w:p w14:paraId="75826E12"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Le but de cette étape est d'obtenir l'approbation formelle du propriétaire du projet </w:t>
      </w:r>
      <w:r w:rsidR="00AC03F8" w:rsidRPr="00A22BEA">
        <w:rPr>
          <w:rFonts w:asciiTheme="minorHAnsi" w:hAnsiTheme="minorHAnsi" w:cstheme="minorHAnsi"/>
          <w:lang w:val="fr-FR"/>
        </w:rPr>
        <w:t xml:space="preserve">(PO) </w:t>
      </w:r>
      <w:r w:rsidRPr="00A22BEA">
        <w:rPr>
          <w:rFonts w:asciiTheme="minorHAnsi" w:hAnsiTheme="minorHAnsi" w:cstheme="minorHAnsi"/>
          <w:lang w:val="fr-FR"/>
        </w:rPr>
        <w:t xml:space="preserve">pour chaque livrable du projet. Elle comprend la vérification si les livrables répondent aux objectifs prédéfinis et à l'ensemble des critères définis dans le </w:t>
      </w:r>
      <w:r w:rsidRPr="00A22BEA">
        <w:rPr>
          <w:rFonts w:asciiTheme="minorHAnsi" w:hAnsiTheme="minorHAnsi" w:cstheme="minorHAnsi"/>
          <w:i/>
          <w:lang w:val="fr-FR"/>
        </w:rPr>
        <w:t xml:space="preserve">plan de </w:t>
      </w:r>
      <w:r w:rsidR="003D1CF8" w:rsidRPr="00A22BEA">
        <w:rPr>
          <w:rFonts w:asciiTheme="minorHAnsi" w:hAnsiTheme="minorHAnsi" w:cstheme="minorHAnsi"/>
          <w:i/>
          <w:lang w:val="fr-FR"/>
        </w:rPr>
        <w:t>gestion de l'</w:t>
      </w:r>
      <w:r w:rsidRPr="00A22BEA">
        <w:rPr>
          <w:rFonts w:asciiTheme="minorHAnsi" w:hAnsiTheme="minorHAnsi" w:cstheme="minorHAnsi"/>
          <w:i/>
          <w:lang w:val="fr-FR"/>
        </w:rPr>
        <w:t>acceptation des livrables</w:t>
      </w:r>
      <w:r w:rsidRPr="00A22BEA">
        <w:rPr>
          <w:rFonts w:asciiTheme="minorHAnsi" w:hAnsiTheme="minorHAnsi" w:cstheme="minorHAnsi"/>
          <w:lang w:val="fr-FR"/>
        </w:rPr>
        <w:t xml:space="preserve">, afin que le propriétaire du projet </w:t>
      </w:r>
      <w:r w:rsidR="00AC03F8" w:rsidRPr="00A22BEA">
        <w:rPr>
          <w:rFonts w:asciiTheme="minorHAnsi" w:hAnsiTheme="minorHAnsi" w:cstheme="minorHAnsi"/>
          <w:lang w:val="fr-FR"/>
        </w:rPr>
        <w:t xml:space="preserve">(PO) </w:t>
      </w:r>
      <w:r w:rsidRPr="00A22BEA">
        <w:rPr>
          <w:rFonts w:asciiTheme="minorHAnsi" w:hAnsiTheme="minorHAnsi" w:cstheme="minorHAnsi"/>
          <w:lang w:val="fr-FR"/>
        </w:rPr>
        <w:t xml:space="preserve">puisse les accepter formellement. </w:t>
      </w:r>
    </w:p>
    <w:p w14:paraId="27C596C3"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La </w:t>
      </w:r>
      <w:r w:rsidR="00D56823" w:rsidRPr="00A22BEA">
        <w:rPr>
          <w:rFonts w:asciiTheme="minorHAnsi" w:hAnsiTheme="minorHAnsi" w:cstheme="minorHAnsi"/>
          <w:i/>
          <w:lang w:val="fr-FR"/>
        </w:rPr>
        <w:t xml:space="preserve">liste de contrôle de la réception des produits livrables </w:t>
      </w:r>
      <w:r w:rsidRPr="00A22BEA">
        <w:rPr>
          <w:rFonts w:asciiTheme="minorHAnsi" w:hAnsiTheme="minorHAnsi" w:cstheme="minorHAnsi"/>
          <w:lang w:val="fr-FR"/>
        </w:rPr>
        <w:t xml:space="preserve">permet de suivre l'état d'avancement de toutes les activités qui sont une condition préalable à la livraison des produits du projet au maître d'ouvrage </w:t>
      </w:r>
      <w:r w:rsidR="00AC03F8" w:rsidRPr="00A22BEA">
        <w:rPr>
          <w:rFonts w:asciiTheme="minorHAnsi" w:hAnsiTheme="minorHAnsi" w:cstheme="minorHAnsi"/>
          <w:lang w:val="fr-FR"/>
        </w:rPr>
        <w:t xml:space="preserve">(PO) </w:t>
      </w:r>
      <w:r w:rsidRPr="00A22BEA">
        <w:rPr>
          <w:rFonts w:asciiTheme="minorHAnsi" w:hAnsiTheme="minorHAnsi" w:cstheme="minorHAnsi"/>
          <w:lang w:val="fr-FR"/>
        </w:rPr>
        <w:t xml:space="preserve">et à </w:t>
      </w:r>
      <w:r w:rsidR="008C652C" w:rsidRPr="00A22BEA">
        <w:rPr>
          <w:rFonts w:asciiTheme="minorHAnsi" w:hAnsiTheme="minorHAnsi" w:cstheme="minorHAnsi"/>
          <w:lang w:val="fr-FR"/>
        </w:rPr>
        <w:t>son acceptation officielle</w:t>
      </w:r>
      <w:r w:rsidRPr="00A22BEA">
        <w:rPr>
          <w:rFonts w:asciiTheme="minorHAnsi" w:hAnsiTheme="minorHAnsi" w:cstheme="minorHAnsi"/>
          <w:lang w:val="fr-FR"/>
        </w:rPr>
        <w:t xml:space="preserve">. </w:t>
      </w:r>
      <w:r w:rsidR="00081960" w:rsidRPr="00A22BEA">
        <w:rPr>
          <w:rFonts w:asciiTheme="minorHAnsi" w:hAnsiTheme="minorHAnsi" w:cstheme="minorHAnsi"/>
          <w:lang w:val="fr-FR"/>
        </w:rPr>
        <w:t xml:space="preserve">L'acceptation provisoire / finale doit être documentée dans la Note d'acceptation des livrables, définie dans ce plan. </w:t>
      </w:r>
      <w:r w:rsidRPr="00A22BEA">
        <w:rPr>
          <w:rFonts w:asciiTheme="minorHAnsi" w:hAnsiTheme="minorHAnsi" w:cstheme="minorHAnsi"/>
          <w:lang w:val="fr-FR"/>
        </w:rPr>
        <w:t xml:space="preserve">Les produits livrables du projet sont acceptés si les activités d'acceptation (telles que décrites dans </w:t>
      </w:r>
      <w:r w:rsidR="00834A59" w:rsidRPr="00A22BEA">
        <w:rPr>
          <w:rFonts w:asciiTheme="minorHAnsi" w:hAnsiTheme="minorHAnsi" w:cstheme="minorHAnsi"/>
          <w:lang w:val="fr-FR"/>
        </w:rPr>
        <w:t xml:space="preserve">ce plan) </w:t>
      </w:r>
      <w:r w:rsidRPr="00A22BEA">
        <w:rPr>
          <w:rFonts w:asciiTheme="minorHAnsi" w:hAnsiTheme="minorHAnsi" w:cstheme="minorHAnsi"/>
          <w:lang w:val="fr-FR"/>
        </w:rPr>
        <w:t xml:space="preserve">sont réalisées avec succès et dans les limites des </w:t>
      </w:r>
      <w:r w:rsidR="00FF1D4D" w:rsidRPr="00A22BEA">
        <w:rPr>
          <w:rFonts w:asciiTheme="minorHAnsi" w:hAnsiTheme="minorHAnsi" w:cstheme="minorHAnsi"/>
          <w:lang w:val="fr-FR"/>
        </w:rPr>
        <w:t xml:space="preserve">paramètres, des </w:t>
      </w:r>
      <w:r w:rsidRPr="00A22BEA">
        <w:rPr>
          <w:rFonts w:asciiTheme="minorHAnsi" w:hAnsiTheme="minorHAnsi" w:cstheme="minorHAnsi"/>
          <w:lang w:val="fr-FR"/>
        </w:rPr>
        <w:t xml:space="preserve">tolérances </w:t>
      </w:r>
      <w:r w:rsidR="00FF1D4D" w:rsidRPr="00A22BEA">
        <w:rPr>
          <w:rFonts w:asciiTheme="minorHAnsi" w:hAnsiTheme="minorHAnsi" w:cstheme="minorHAnsi"/>
          <w:lang w:val="fr-FR"/>
        </w:rPr>
        <w:t xml:space="preserve">et des délais </w:t>
      </w:r>
      <w:r w:rsidRPr="00A22BEA">
        <w:rPr>
          <w:rFonts w:asciiTheme="minorHAnsi" w:hAnsiTheme="minorHAnsi" w:cstheme="minorHAnsi"/>
          <w:lang w:val="fr-FR"/>
        </w:rPr>
        <w:t xml:space="preserve">pré-spécifiés. </w:t>
      </w:r>
    </w:p>
    <w:p w14:paraId="623571CF"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Les livrables du projet peuvent être </w:t>
      </w:r>
      <w:r w:rsidR="00451F2D" w:rsidRPr="00A22BEA">
        <w:rPr>
          <w:rFonts w:asciiTheme="minorHAnsi" w:hAnsiTheme="minorHAnsi" w:cstheme="minorHAnsi"/>
          <w:lang w:val="fr-FR"/>
        </w:rPr>
        <w:t xml:space="preserve">provisoirement </w:t>
      </w:r>
      <w:r w:rsidR="00423A17" w:rsidRPr="00A22BEA">
        <w:rPr>
          <w:rFonts w:asciiTheme="minorHAnsi" w:hAnsiTheme="minorHAnsi" w:cstheme="minorHAnsi"/>
          <w:lang w:val="fr-FR"/>
        </w:rPr>
        <w:t xml:space="preserve">acceptés par un expert/utilisateur dans le domaine d'acceptation concerné et </w:t>
      </w:r>
      <w:r w:rsidRPr="00A22BEA">
        <w:rPr>
          <w:rFonts w:asciiTheme="minorHAnsi" w:hAnsiTheme="minorHAnsi" w:cstheme="minorHAnsi"/>
          <w:lang w:val="fr-FR"/>
        </w:rPr>
        <w:t xml:space="preserve">même avec un </w:t>
      </w:r>
      <w:r w:rsidR="00272840" w:rsidRPr="00A22BEA">
        <w:rPr>
          <w:rFonts w:asciiTheme="minorHAnsi" w:hAnsiTheme="minorHAnsi" w:cstheme="minorHAnsi"/>
          <w:lang w:val="fr-FR"/>
        </w:rPr>
        <w:t xml:space="preserve">ensemble limité de </w:t>
      </w:r>
      <w:r w:rsidRPr="00A22BEA">
        <w:rPr>
          <w:rFonts w:asciiTheme="minorHAnsi" w:hAnsiTheme="minorHAnsi" w:cstheme="minorHAnsi"/>
          <w:lang w:val="fr-FR"/>
        </w:rPr>
        <w:t xml:space="preserve">problèmes </w:t>
      </w:r>
      <w:r w:rsidR="00272840" w:rsidRPr="00A22BEA">
        <w:rPr>
          <w:rFonts w:asciiTheme="minorHAnsi" w:hAnsiTheme="minorHAnsi" w:cstheme="minorHAnsi"/>
          <w:lang w:val="fr-FR"/>
        </w:rPr>
        <w:t>non critiques</w:t>
      </w:r>
      <w:r w:rsidRPr="00A22BEA">
        <w:rPr>
          <w:rFonts w:asciiTheme="minorHAnsi" w:hAnsiTheme="minorHAnsi" w:cstheme="minorHAnsi"/>
          <w:lang w:val="fr-FR"/>
        </w:rPr>
        <w:t>, à condition que ceux-ci soient documentés</w:t>
      </w:r>
      <w:r w:rsidR="00CD0010" w:rsidRPr="00A22BEA">
        <w:rPr>
          <w:rFonts w:asciiTheme="minorHAnsi" w:hAnsiTheme="minorHAnsi" w:cstheme="minorHAnsi"/>
          <w:lang w:val="fr-FR"/>
        </w:rPr>
        <w:t xml:space="preserve">, </w:t>
      </w:r>
      <w:r w:rsidR="008C652C" w:rsidRPr="00A22BEA">
        <w:rPr>
          <w:rFonts w:asciiTheme="minorHAnsi" w:hAnsiTheme="minorHAnsi" w:cstheme="minorHAnsi"/>
          <w:lang w:val="fr-FR"/>
        </w:rPr>
        <w:t xml:space="preserve">approuvés par les </w:t>
      </w:r>
      <w:r w:rsidR="00CD0010" w:rsidRPr="00A22BEA">
        <w:rPr>
          <w:rFonts w:asciiTheme="minorHAnsi" w:hAnsiTheme="minorHAnsi" w:cstheme="minorHAnsi"/>
          <w:lang w:val="fr-FR"/>
        </w:rPr>
        <w:t xml:space="preserve">parties prenantes </w:t>
      </w:r>
      <w:r w:rsidR="008C652C" w:rsidRPr="00A22BEA">
        <w:rPr>
          <w:rFonts w:asciiTheme="minorHAnsi" w:hAnsiTheme="minorHAnsi" w:cstheme="minorHAnsi"/>
          <w:lang w:val="fr-FR"/>
        </w:rPr>
        <w:t xml:space="preserve">concernées </w:t>
      </w:r>
      <w:r w:rsidRPr="00A22BEA">
        <w:rPr>
          <w:rFonts w:asciiTheme="minorHAnsi" w:hAnsiTheme="minorHAnsi" w:cstheme="minorHAnsi"/>
          <w:lang w:val="fr-FR"/>
        </w:rPr>
        <w:t xml:space="preserve">et qu'il existe un plan pour les résoudre </w:t>
      </w:r>
      <w:r w:rsidR="006D1F75" w:rsidRPr="00A22BEA">
        <w:rPr>
          <w:rFonts w:asciiTheme="minorHAnsi" w:hAnsiTheme="minorHAnsi" w:cstheme="minorHAnsi"/>
          <w:lang w:val="fr-FR"/>
        </w:rPr>
        <w:t xml:space="preserve">(dans ce cas, les livrables sont </w:t>
      </w:r>
      <w:r w:rsidR="009E47E7" w:rsidRPr="00A22BEA">
        <w:rPr>
          <w:rFonts w:asciiTheme="minorHAnsi" w:hAnsiTheme="minorHAnsi" w:cstheme="minorHAnsi"/>
          <w:lang w:val="fr-FR"/>
        </w:rPr>
        <w:t xml:space="preserve">provisoirement </w:t>
      </w:r>
      <w:r w:rsidR="006D1F75" w:rsidRPr="00A22BEA">
        <w:rPr>
          <w:rFonts w:asciiTheme="minorHAnsi" w:hAnsiTheme="minorHAnsi" w:cstheme="minorHAnsi"/>
          <w:lang w:val="fr-FR"/>
        </w:rPr>
        <w:t xml:space="preserve">acceptés à la </w:t>
      </w:r>
      <w:r w:rsidR="009E47E7" w:rsidRPr="00A22BEA">
        <w:rPr>
          <w:rFonts w:asciiTheme="minorHAnsi" w:hAnsiTheme="minorHAnsi" w:cstheme="minorHAnsi"/>
          <w:lang w:val="fr-FR"/>
        </w:rPr>
        <w:t xml:space="preserve">condition que les </w:t>
      </w:r>
      <w:r w:rsidR="006D1F75" w:rsidRPr="00A22BEA">
        <w:rPr>
          <w:rFonts w:asciiTheme="minorHAnsi" w:hAnsiTheme="minorHAnsi" w:cstheme="minorHAnsi"/>
          <w:lang w:val="fr-FR"/>
        </w:rPr>
        <w:t xml:space="preserve">problèmes </w:t>
      </w:r>
      <w:r w:rsidR="009E47E7" w:rsidRPr="00A22BEA">
        <w:rPr>
          <w:rFonts w:asciiTheme="minorHAnsi" w:hAnsiTheme="minorHAnsi" w:cstheme="minorHAnsi"/>
          <w:lang w:val="fr-FR"/>
        </w:rPr>
        <w:t xml:space="preserve">identifiés </w:t>
      </w:r>
      <w:r w:rsidR="006D1F75" w:rsidRPr="00A22BEA">
        <w:rPr>
          <w:rFonts w:asciiTheme="minorHAnsi" w:hAnsiTheme="minorHAnsi" w:cstheme="minorHAnsi"/>
          <w:lang w:val="fr-FR"/>
        </w:rPr>
        <w:t xml:space="preserve">soient résolus </w:t>
      </w:r>
      <w:r w:rsidR="009E47E7" w:rsidRPr="00A22BEA">
        <w:rPr>
          <w:rFonts w:asciiTheme="minorHAnsi" w:hAnsiTheme="minorHAnsi" w:cstheme="minorHAnsi"/>
          <w:lang w:val="fr-FR"/>
        </w:rPr>
        <w:t>avant le début de la phase de clôture</w:t>
      </w:r>
      <w:r w:rsidR="006D1F75" w:rsidRPr="00A22BEA">
        <w:rPr>
          <w:rFonts w:asciiTheme="minorHAnsi" w:hAnsiTheme="minorHAnsi" w:cstheme="minorHAnsi"/>
          <w:lang w:val="fr-FR"/>
        </w:rPr>
        <w:t>)</w:t>
      </w:r>
      <w:r w:rsidRPr="00A22BEA">
        <w:rPr>
          <w:rFonts w:asciiTheme="minorHAnsi" w:hAnsiTheme="minorHAnsi" w:cstheme="minorHAnsi"/>
          <w:lang w:val="fr-FR"/>
        </w:rPr>
        <w:t xml:space="preserve">. Le </w:t>
      </w:r>
      <w:r w:rsidR="00B14F76" w:rsidRPr="00A22BEA">
        <w:rPr>
          <w:rFonts w:asciiTheme="minorHAnsi" w:hAnsiTheme="minorHAnsi" w:cstheme="minorHAnsi"/>
          <w:lang w:val="fr-FR"/>
        </w:rPr>
        <w:t>rejet des livrables (sur la base des paramètres d'acceptation et des tolérances) suivra le processus de gestion des problèmes du projet</w:t>
      </w:r>
      <w:r w:rsidR="004C35D1" w:rsidRPr="00A22BEA">
        <w:rPr>
          <w:rFonts w:asciiTheme="minorHAnsi" w:hAnsiTheme="minorHAnsi" w:cstheme="minorHAnsi"/>
          <w:lang w:val="fr-FR"/>
        </w:rPr>
        <w:t>. Après la résolution des problèmes</w:t>
      </w:r>
      <w:r w:rsidR="00B14F76" w:rsidRPr="00A22BEA">
        <w:rPr>
          <w:rFonts w:asciiTheme="minorHAnsi" w:hAnsiTheme="minorHAnsi" w:cstheme="minorHAnsi"/>
          <w:lang w:val="fr-FR"/>
        </w:rPr>
        <w:t xml:space="preserve">, les livrables sont à nouveau testés et soumis à </w:t>
      </w:r>
      <w:r w:rsidR="004C35D1" w:rsidRPr="00A22BEA">
        <w:rPr>
          <w:rFonts w:asciiTheme="minorHAnsi" w:hAnsiTheme="minorHAnsi" w:cstheme="minorHAnsi"/>
          <w:lang w:val="fr-FR"/>
        </w:rPr>
        <w:t xml:space="preserve">nouveau </w:t>
      </w:r>
      <w:r w:rsidR="00B14F76" w:rsidRPr="00A22BEA">
        <w:rPr>
          <w:rFonts w:asciiTheme="minorHAnsi" w:hAnsiTheme="minorHAnsi" w:cstheme="minorHAnsi"/>
          <w:lang w:val="fr-FR"/>
        </w:rPr>
        <w:t>pour approbation.</w:t>
      </w:r>
    </w:p>
    <w:p w14:paraId="375BEA2A" w14:textId="77777777" w:rsidR="007A699F" w:rsidRPr="00A22BEA" w:rsidRDefault="008139AE">
      <w:pPr>
        <w:spacing w:before="240" w:after="60"/>
        <w:rPr>
          <w:rFonts w:asciiTheme="minorHAnsi" w:hAnsiTheme="minorHAnsi" w:cstheme="minorHAnsi"/>
          <w:b/>
          <w:lang w:val="fr-FR"/>
        </w:rPr>
      </w:pPr>
      <w:r w:rsidRPr="00A22BEA">
        <w:rPr>
          <w:rFonts w:asciiTheme="minorHAnsi" w:hAnsiTheme="minorHAnsi" w:cstheme="minorHAnsi"/>
          <w:b/>
          <w:lang w:val="fr-FR"/>
        </w:rPr>
        <w:t>Acceptation des livrables Rôles et responsabilités</w:t>
      </w:r>
    </w:p>
    <w:p w14:paraId="5C333089" w14:textId="77777777" w:rsidR="007A699F" w:rsidRPr="00A22BEA" w:rsidRDefault="000A29F2">
      <w:pPr>
        <w:pStyle w:val="Text1"/>
        <w:rPr>
          <w:rFonts w:asciiTheme="minorHAnsi" w:hAnsiTheme="minorHAnsi" w:cstheme="minorHAnsi"/>
          <w:lang w:val="fr-FR"/>
        </w:rPr>
      </w:pPr>
      <w:r w:rsidRPr="00A22BEA">
        <w:rPr>
          <w:rFonts w:asciiTheme="minorHAnsi" w:hAnsiTheme="minorHAnsi" w:cstheme="minorHAnsi"/>
          <w:lang w:val="fr-FR"/>
        </w:rPr>
        <w:t xml:space="preserve">Le tableau </w:t>
      </w:r>
      <w:r w:rsidR="008139AE" w:rsidRPr="00A22BEA">
        <w:rPr>
          <w:rFonts w:asciiTheme="minorHAnsi" w:hAnsiTheme="minorHAnsi" w:cstheme="minorHAnsi"/>
          <w:lang w:val="fr-FR"/>
        </w:rPr>
        <w:t xml:space="preserve">RASCI suivant </w:t>
      </w:r>
      <w:r w:rsidRPr="00A22BEA">
        <w:rPr>
          <w:rFonts w:asciiTheme="minorHAnsi" w:hAnsiTheme="minorHAnsi" w:cstheme="minorHAnsi"/>
          <w:lang w:val="fr-FR"/>
        </w:rPr>
        <w:t xml:space="preserve">définit les responsabilités des </w:t>
      </w:r>
      <w:r w:rsidR="00503955" w:rsidRPr="00A22BEA">
        <w:rPr>
          <w:rFonts w:asciiTheme="minorHAnsi" w:hAnsiTheme="minorHAnsi" w:cstheme="minorHAnsi"/>
          <w:lang w:val="fr-FR"/>
        </w:rPr>
        <w:t xml:space="preserve">personnes impliquées dans l'acceptation des livrables </w:t>
      </w:r>
      <w:r w:rsidRPr="00A22BEA">
        <w:rPr>
          <w:rFonts w:asciiTheme="minorHAnsi" w:hAnsiTheme="minorHAnsi" w:cstheme="minorHAnsi"/>
          <w:lang w:val="fr-FR"/>
        </w:rPr>
        <w: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955"/>
        <w:gridCol w:w="734"/>
        <w:gridCol w:w="673"/>
        <w:gridCol w:w="755"/>
        <w:gridCol w:w="668"/>
        <w:gridCol w:w="757"/>
        <w:gridCol w:w="639"/>
        <w:gridCol w:w="666"/>
        <w:gridCol w:w="675"/>
      </w:tblGrid>
      <w:tr w:rsidR="000A29F2" w:rsidRPr="00A22BEA" w14:paraId="13025E2D" w14:textId="77777777" w:rsidTr="002D1018">
        <w:trPr>
          <w:trHeight w:val="388"/>
        </w:trPr>
        <w:tc>
          <w:tcPr>
            <w:tcW w:w="1733" w:type="pct"/>
            <w:shd w:val="clear" w:color="auto" w:fill="D9D9D9"/>
            <w:vAlign w:val="center"/>
          </w:tcPr>
          <w:p w14:paraId="32D9EB76" w14:textId="77777777" w:rsidR="007A699F" w:rsidRPr="00A22BEA" w:rsidRDefault="008139AE">
            <w:pPr>
              <w:spacing w:after="200" w:line="276" w:lineRule="auto"/>
              <w:jc w:val="left"/>
              <w:rPr>
                <w:rFonts w:asciiTheme="minorHAnsi" w:eastAsia="Calibri" w:hAnsiTheme="minorHAnsi" w:cstheme="minorHAnsi"/>
                <w:b/>
                <w:lang w:val="fr-FR"/>
              </w:rPr>
            </w:pPr>
            <w:r w:rsidRPr="00A22BEA">
              <w:rPr>
                <w:rFonts w:asciiTheme="minorHAnsi" w:eastAsia="Calibri" w:hAnsiTheme="minorHAnsi" w:cstheme="minorHAnsi"/>
                <w:b/>
                <w:lang w:val="fr-FR"/>
              </w:rPr>
              <w:lastRenderedPageBreak/>
              <w:t xml:space="preserve">RAM </w:t>
            </w:r>
            <w:r w:rsidRPr="00A22BEA">
              <w:rPr>
                <w:rFonts w:asciiTheme="minorHAnsi" w:eastAsia="Calibri" w:hAnsiTheme="minorHAnsi" w:cstheme="minorHAnsi"/>
                <w:lang w:val="fr-FR"/>
              </w:rPr>
              <w:t>(RASCI)</w:t>
            </w:r>
          </w:p>
        </w:tc>
        <w:tc>
          <w:tcPr>
            <w:tcW w:w="430" w:type="pct"/>
            <w:shd w:val="clear" w:color="auto" w:fill="D9D9D9"/>
            <w:vAlign w:val="center"/>
          </w:tcPr>
          <w:p w14:paraId="6D2AD2B9"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hAnsiTheme="minorHAnsi" w:cstheme="minorHAnsi"/>
                <w:b/>
                <w:lang w:val="fr-FR"/>
              </w:rPr>
              <w:t>AGB*</w:t>
            </w:r>
          </w:p>
        </w:tc>
        <w:tc>
          <w:tcPr>
            <w:tcW w:w="395" w:type="pct"/>
            <w:shd w:val="clear" w:color="auto" w:fill="D9D9D9"/>
            <w:vAlign w:val="center"/>
          </w:tcPr>
          <w:p w14:paraId="1EE300A4"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PSC</w:t>
            </w:r>
          </w:p>
        </w:tc>
        <w:tc>
          <w:tcPr>
            <w:tcW w:w="443" w:type="pct"/>
            <w:shd w:val="clear" w:color="auto" w:fill="D9D9D9"/>
            <w:vAlign w:val="center"/>
          </w:tcPr>
          <w:p w14:paraId="059C49C1"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PO</w:t>
            </w:r>
          </w:p>
        </w:tc>
        <w:tc>
          <w:tcPr>
            <w:tcW w:w="392" w:type="pct"/>
            <w:shd w:val="clear" w:color="auto" w:fill="D9D9D9"/>
            <w:vAlign w:val="center"/>
          </w:tcPr>
          <w:p w14:paraId="57C6311A"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BM</w:t>
            </w:r>
          </w:p>
        </w:tc>
        <w:tc>
          <w:tcPr>
            <w:tcW w:w="444" w:type="pct"/>
            <w:shd w:val="clear" w:color="auto" w:fill="D9D9D9"/>
            <w:vAlign w:val="center"/>
          </w:tcPr>
          <w:p w14:paraId="695690ED"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UR</w:t>
            </w:r>
          </w:p>
        </w:tc>
        <w:tc>
          <w:tcPr>
            <w:tcW w:w="375" w:type="pct"/>
            <w:shd w:val="clear" w:color="auto" w:fill="D9D9D9"/>
            <w:vAlign w:val="center"/>
          </w:tcPr>
          <w:p w14:paraId="3902D62D"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SP</w:t>
            </w:r>
          </w:p>
        </w:tc>
        <w:tc>
          <w:tcPr>
            <w:tcW w:w="391" w:type="pct"/>
            <w:shd w:val="clear" w:color="auto" w:fill="D9D9D9"/>
            <w:vAlign w:val="center"/>
          </w:tcPr>
          <w:p w14:paraId="3CDF3C69"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PM</w:t>
            </w:r>
          </w:p>
        </w:tc>
        <w:tc>
          <w:tcPr>
            <w:tcW w:w="396" w:type="pct"/>
            <w:shd w:val="clear" w:color="auto" w:fill="D9D9D9"/>
            <w:vAlign w:val="center"/>
          </w:tcPr>
          <w:p w14:paraId="5B1D6D99"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PCT</w:t>
            </w:r>
          </w:p>
        </w:tc>
      </w:tr>
      <w:tr w:rsidR="000A29F2" w:rsidRPr="00A22BEA" w14:paraId="463EECF3" w14:textId="77777777" w:rsidTr="00EF5B15">
        <w:trPr>
          <w:trHeight w:val="667"/>
        </w:trPr>
        <w:tc>
          <w:tcPr>
            <w:tcW w:w="1733" w:type="pct"/>
            <w:vAlign w:val="center"/>
          </w:tcPr>
          <w:p w14:paraId="5CE3A4C9" w14:textId="77777777" w:rsidR="007A699F" w:rsidRPr="00A22BEA" w:rsidRDefault="008139AE">
            <w:pPr>
              <w:spacing w:after="200" w:line="276" w:lineRule="auto"/>
              <w:jc w:val="left"/>
              <w:rPr>
                <w:rFonts w:asciiTheme="minorHAnsi" w:eastAsia="Calibri" w:hAnsiTheme="minorHAnsi" w:cstheme="minorHAnsi"/>
                <w:lang w:val="fr-FR"/>
              </w:rPr>
            </w:pPr>
            <w:r w:rsidRPr="00A22BEA">
              <w:rPr>
                <w:rFonts w:asciiTheme="minorHAnsi" w:eastAsia="Calibri" w:hAnsiTheme="minorHAnsi" w:cstheme="minorHAnsi"/>
                <w:lang w:val="fr-FR"/>
              </w:rPr>
              <w:t>Définir les critères d'acceptation</w:t>
            </w:r>
          </w:p>
        </w:tc>
        <w:tc>
          <w:tcPr>
            <w:tcW w:w="430" w:type="pct"/>
            <w:vAlign w:val="center"/>
          </w:tcPr>
          <w:p w14:paraId="243594F4"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I</w:t>
            </w:r>
          </w:p>
        </w:tc>
        <w:tc>
          <w:tcPr>
            <w:tcW w:w="395" w:type="pct"/>
            <w:vAlign w:val="center"/>
          </w:tcPr>
          <w:p w14:paraId="36A017A1"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A</w:t>
            </w:r>
          </w:p>
        </w:tc>
        <w:tc>
          <w:tcPr>
            <w:tcW w:w="443" w:type="pct"/>
            <w:vAlign w:val="center"/>
          </w:tcPr>
          <w:p w14:paraId="36B73DCD" w14:textId="77777777" w:rsidR="007A699F" w:rsidRPr="00A22BEA" w:rsidRDefault="008139AE">
            <w:pPr>
              <w:spacing w:after="200" w:line="276" w:lineRule="auto"/>
              <w:jc w:val="center"/>
              <w:rPr>
                <w:rFonts w:asciiTheme="minorHAnsi" w:eastAsia="Calibri" w:hAnsiTheme="minorHAnsi" w:cstheme="minorHAnsi"/>
                <w:szCs w:val="22"/>
                <w:lang w:val="fr-FR"/>
              </w:rPr>
            </w:pPr>
            <w:r w:rsidRPr="00A22BEA">
              <w:rPr>
                <w:rFonts w:asciiTheme="minorHAnsi" w:eastAsia="Calibri" w:hAnsiTheme="minorHAnsi" w:cstheme="minorHAnsi"/>
                <w:szCs w:val="22"/>
                <w:lang w:val="fr-FR"/>
              </w:rPr>
              <w:t>C</w:t>
            </w:r>
          </w:p>
        </w:tc>
        <w:tc>
          <w:tcPr>
            <w:tcW w:w="392" w:type="pct"/>
            <w:vAlign w:val="center"/>
          </w:tcPr>
          <w:p w14:paraId="2ECAB1CC"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S</w:t>
            </w:r>
          </w:p>
        </w:tc>
        <w:tc>
          <w:tcPr>
            <w:tcW w:w="444" w:type="pct"/>
            <w:vAlign w:val="center"/>
          </w:tcPr>
          <w:p w14:paraId="3113AE29"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S</w:t>
            </w:r>
          </w:p>
        </w:tc>
        <w:tc>
          <w:tcPr>
            <w:tcW w:w="375" w:type="pct"/>
            <w:vAlign w:val="center"/>
          </w:tcPr>
          <w:p w14:paraId="5B0D2692"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C</w:t>
            </w:r>
          </w:p>
        </w:tc>
        <w:tc>
          <w:tcPr>
            <w:tcW w:w="391" w:type="pct"/>
            <w:vAlign w:val="center"/>
          </w:tcPr>
          <w:p w14:paraId="228D9A6A" w14:textId="77777777" w:rsidR="007A699F" w:rsidRPr="00A22BEA" w:rsidRDefault="008139AE">
            <w:pPr>
              <w:spacing w:after="200" w:line="276" w:lineRule="auto"/>
              <w:jc w:val="center"/>
              <w:rPr>
                <w:rFonts w:asciiTheme="minorHAnsi" w:eastAsia="Calibri" w:hAnsiTheme="minorHAnsi" w:cstheme="minorHAnsi"/>
                <w:b/>
                <w:szCs w:val="22"/>
                <w:lang w:val="fr-FR"/>
              </w:rPr>
            </w:pPr>
            <w:r w:rsidRPr="00A22BEA">
              <w:rPr>
                <w:rFonts w:asciiTheme="minorHAnsi" w:eastAsia="Calibri" w:hAnsiTheme="minorHAnsi" w:cstheme="minorHAnsi"/>
                <w:b/>
                <w:szCs w:val="22"/>
                <w:lang w:val="fr-FR"/>
              </w:rPr>
              <w:t>R</w:t>
            </w:r>
          </w:p>
        </w:tc>
        <w:tc>
          <w:tcPr>
            <w:tcW w:w="396" w:type="pct"/>
            <w:vAlign w:val="center"/>
          </w:tcPr>
          <w:p w14:paraId="2D699326"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C</w:t>
            </w:r>
          </w:p>
        </w:tc>
      </w:tr>
      <w:tr w:rsidR="00DE37CB" w:rsidRPr="00A22BEA" w14:paraId="14A57020" w14:textId="77777777" w:rsidTr="00EF5B15">
        <w:tc>
          <w:tcPr>
            <w:tcW w:w="1733" w:type="pct"/>
            <w:vAlign w:val="center"/>
          </w:tcPr>
          <w:p w14:paraId="7714FF70" w14:textId="77777777" w:rsidR="007A699F" w:rsidRPr="00A22BEA" w:rsidRDefault="008139AE">
            <w:pPr>
              <w:spacing w:after="200" w:line="276" w:lineRule="auto"/>
              <w:jc w:val="left"/>
              <w:rPr>
                <w:rFonts w:asciiTheme="minorHAnsi" w:eastAsia="Calibri" w:hAnsiTheme="minorHAnsi" w:cstheme="minorHAnsi"/>
                <w:lang w:val="fr-FR"/>
              </w:rPr>
            </w:pPr>
            <w:r w:rsidRPr="00A22BEA">
              <w:rPr>
                <w:rFonts w:asciiTheme="minorHAnsi" w:eastAsia="Calibri" w:hAnsiTheme="minorHAnsi" w:cstheme="minorHAnsi"/>
                <w:lang w:val="fr-FR"/>
              </w:rPr>
              <w:t>Effectuer des activités d'acceptation</w:t>
            </w:r>
          </w:p>
        </w:tc>
        <w:tc>
          <w:tcPr>
            <w:tcW w:w="430" w:type="pct"/>
            <w:vAlign w:val="center"/>
          </w:tcPr>
          <w:p w14:paraId="7B9871BB"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I</w:t>
            </w:r>
          </w:p>
        </w:tc>
        <w:tc>
          <w:tcPr>
            <w:tcW w:w="395" w:type="pct"/>
            <w:vAlign w:val="center"/>
          </w:tcPr>
          <w:p w14:paraId="2250117D"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I</w:t>
            </w:r>
          </w:p>
        </w:tc>
        <w:tc>
          <w:tcPr>
            <w:tcW w:w="443" w:type="pct"/>
            <w:vAlign w:val="center"/>
          </w:tcPr>
          <w:p w14:paraId="74BBBA4E" w14:textId="77777777" w:rsidR="007A699F" w:rsidRPr="00A22BEA" w:rsidRDefault="008139AE">
            <w:pPr>
              <w:spacing w:after="200" w:line="276" w:lineRule="auto"/>
              <w:jc w:val="center"/>
              <w:rPr>
                <w:rFonts w:asciiTheme="minorHAnsi" w:eastAsia="Calibri" w:hAnsiTheme="minorHAnsi" w:cstheme="minorHAnsi"/>
                <w:szCs w:val="22"/>
                <w:lang w:val="fr-FR"/>
              </w:rPr>
            </w:pPr>
            <w:r w:rsidRPr="00A22BEA">
              <w:rPr>
                <w:rFonts w:asciiTheme="minorHAnsi" w:eastAsia="Calibri" w:hAnsiTheme="minorHAnsi" w:cstheme="minorHAnsi"/>
                <w:szCs w:val="22"/>
                <w:lang w:val="fr-FR"/>
              </w:rPr>
              <w:t>S</w:t>
            </w:r>
          </w:p>
        </w:tc>
        <w:tc>
          <w:tcPr>
            <w:tcW w:w="392" w:type="pct"/>
            <w:vAlign w:val="center"/>
          </w:tcPr>
          <w:p w14:paraId="60E730A1"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S</w:t>
            </w:r>
          </w:p>
        </w:tc>
        <w:tc>
          <w:tcPr>
            <w:tcW w:w="444" w:type="pct"/>
            <w:vAlign w:val="center"/>
          </w:tcPr>
          <w:p w14:paraId="204178B7"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b/>
                <w:lang w:val="fr-FR"/>
              </w:rPr>
              <w:t>R</w:t>
            </w:r>
          </w:p>
        </w:tc>
        <w:tc>
          <w:tcPr>
            <w:tcW w:w="375" w:type="pct"/>
            <w:vAlign w:val="center"/>
          </w:tcPr>
          <w:p w14:paraId="0AC0D15C"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I</w:t>
            </w:r>
          </w:p>
        </w:tc>
        <w:tc>
          <w:tcPr>
            <w:tcW w:w="391" w:type="pct"/>
            <w:vAlign w:val="center"/>
          </w:tcPr>
          <w:p w14:paraId="222C77D6" w14:textId="77777777" w:rsidR="007A699F" w:rsidRPr="00A22BEA" w:rsidRDefault="008139AE">
            <w:pPr>
              <w:spacing w:after="200" w:line="276" w:lineRule="auto"/>
              <w:jc w:val="center"/>
              <w:rPr>
                <w:rFonts w:asciiTheme="minorHAnsi" w:eastAsia="Calibri" w:hAnsiTheme="minorHAnsi" w:cstheme="minorHAnsi"/>
                <w:b/>
                <w:szCs w:val="22"/>
                <w:lang w:val="fr-FR"/>
              </w:rPr>
            </w:pPr>
            <w:r w:rsidRPr="00A22BEA">
              <w:rPr>
                <w:rFonts w:asciiTheme="minorHAnsi" w:eastAsia="Calibri" w:hAnsiTheme="minorHAnsi" w:cstheme="minorHAnsi"/>
                <w:b/>
                <w:szCs w:val="22"/>
                <w:lang w:val="fr-FR"/>
              </w:rPr>
              <w:t>A</w:t>
            </w:r>
          </w:p>
        </w:tc>
        <w:tc>
          <w:tcPr>
            <w:tcW w:w="396" w:type="pct"/>
            <w:vAlign w:val="center"/>
          </w:tcPr>
          <w:p w14:paraId="1EFE162D"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S</w:t>
            </w:r>
          </w:p>
        </w:tc>
      </w:tr>
      <w:tr w:rsidR="000A29F2" w:rsidRPr="00A22BEA" w14:paraId="34BBB547" w14:textId="77777777" w:rsidTr="00EF5B15">
        <w:trPr>
          <w:trHeight w:val="482"/>
        </w:trPr>
        <w:tc>
          <w:tcPr>
            <w:tcW w:w="1733" w:type="pct"/>
            <w:vAlign w:val="center"/>
          </w:tcPr>
          <w:p w14:paraId="29CB42CF" w14:textId="77777777" w:rsidR="007A699F" w:rsidRPr="00A22BEA" w:rsidRDefault="008139AE">
            <w:pPr>
              <w:spacing w:after="200" w:line="276" w:lineRule="auto"/>
              <w:jc w:val="left"/>
              <w:rPr>
                <w:rFonts w:asciiTheme="minorHAnsi" w:eastAsia="Calibri" w:hAnsiTheme="minorHAnsi" w:cstheme="minorHAnsi"/>
                <w:lang w:val="fr-FR"/>
              </w:rPr>
            </w:pPr>
            <w:r w:rsidRPr="00A22BEA">
              <w:rPr>
                <w:rFonts w:asciiTheme="minorHAnsi" w:eastAsia="Calibri" w:hAnsiTheme="minorHAnsi" w:cstheme="minorHAnsi"/>
                <w:lang w:val="fr-FR"/>
              </w:rPr>
              <w:t>Accepter/Rejeter les livrables</w:t>
            </w:r>
          </w:p>
        </w:tc>
        <w:tc>
          <w:tcPr>
            <w:tcW w:w="430" w:type="pct"/>
            <w:vAlign w:val="center"/>
          </w:tcPr>
          <w:p w14:paraId="75CEC81A"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I</w:t>
            </w:r>
          </w:p>
        </w:tc>
        <w:tc>
          <w:tcPr>
            <w:tcW w:w="395" w:type="pct"/>
            <w:vAlign w:val="center"/>
          </w:tcPr>
          <w:p w14:paraId="18DF8389"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I</w:t>
            </w:r>
          </w:p>
        </w:tc>
        <w:tc>
          <w:tcPr>
            <w:tcW w:w="443" w:type="pct"/>
            <w:vAlign w:val="center"/>
          </w:tcPr>
          <w:p w14:paraId="51C5DC6F" w14:textId="77777777" w:rsidR="007A699F" w:rsidRPr="00A22BEA" w:rsidRDefault="008139AE">
            <w:pPr>
              <w:spacing w:after="200" w:line="276" w:lineRule="auto"/>
              <w:jc w:val="center"/>
              <w:rPr>
                <w:rFonts w:asciiTheme="minorHAnsi" w:eastAsia="Calibri" w:hAnsiTheme="minorHAnsi" w:cstheme="minorHAnsi"/>
                <w:szCs w:val="22"/>
                <w:lang w:val="fr-FR"/>
              </w:rPr>
            </w:pPr>
            <w:r w:rsidRPr="00A22BEA">
              <w:rPr>
                <w:rFonts w:asciiTheme="minorHAnsi" w:eastAsia="Calibri" w:hAnsiTheme="minorHAnsi" w:cstheme="minorHAnsi"/>
                <w:szCs w:val="22"/>
                <w:lang w:val="fr-FR"/>
              </w:rPr>
              <w:t>A</w:t>
            </w:r>
          </w:p>
        </w:tc>
        <w:tc>
          <w:tcPr>
            <w:tcW w:w="392" w:type="pct"/>
            <w:vAlign w:val="center"/>
          </w:tcPr>
          <w:p w14:paraId="2EA67AF9" w14:textId="77777777" w:rsidR="007A699F" w:rsidRPr="00A22BEA" w:rsidRDefault="008139AE">
            <w:pPr>
              <w:spacing w:after="200" w:line="276" w:lineRule="auto"/>
              <w:jc w:val="center"/>
              <w:rPr>
                <w:rFonts w:asciiTheme="minorHAnsi" w:eastAsia="Calibri" w:hAnsiTheme="minorHAnsi" w:cstheme="minorHAnsi"/>
                <w:b/>
                <w:lang w:val="fr-FR"/>
              </w:rPr>
            </w:pPr>
            <w:r w:rsidRPr="00A22BEA">
              <w:rPr>
                <w:rFonts w:asciiTheme="minorHAnsi" w:eastAsia="Calibri" w:hAnsiTheme="minorHAnsi" w:cstheme="minorHAnsi"/>
                <w:b/>
                <w:lang w:val="fr-FR"/>
              </w:rPr>
              <w:t>S</w:t>
            </w:r>
          </w:p>
        </w:tc>
        <w:tc>
          <w:tcPr>
            <w:tcW w:w="444" w:type="pct"/>
            <w:vAlign w:val="center"/>
          </w:tcPr>
          <w:p w14:paraId="43C86478"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C</w:t>
            </w:r>
          </w:p>
        </w:tc>
        <w:tc>
          <w:tcPr>
            <w:tcW w:w="375" w:type="pct"/>
            <w:vAlign w:val="center"/>
          </w:tcPr>
          <w:p w14:paraId="79C32A67"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I</w:t>
            </w:r>
          </w:p>
        </w:tc>
        <w:tc>
          <w:tcPr>
            <w:tcW w:w="391" w:type="pct"/>
            <w:vAlign w:val="center"/>
          </w:tcPr>
          <w:p w14:paraId="4F3EB750" w14:textId="77777777" w:rsidR="007A699F" w:rsidRPr="00A22BEA" w:rsidRDefault="008139AE">
            <w:pPr>
              <w:spacing w:after="200" w:line="276" w:lineRule="auto"/>
              <w:jc w:val="center"/>
              <w:rPr>
                <w:rFonts w:asciiTheme="minorHAnsi" w:eastAsia="Calibri" w:hAnsiTheme="minorHAnsi" w:cstheme="minorHAnsi"/>
                <w:b/>
                <w:szCs w:val="22"/>
                <w:lang w:val="fr-FR"/>
              </w:rPr>
            </w:pPr>
            <w:r w:rsidRPr="00A22BEA">
              <w:rPr>
                <w:rFonts w:asciiTheme="minorHAnsi" w:eastAsia="Calibri" w:hAnsiTheme="minorHAnsi" w:cstheme="minorHAnsi"/>
                <w:b/>
                <w:szCs w:val="22"/>
                <w:lang w:val="fr-FR"/>
              </w:rPr>
              <w:t>R</w:t>
            </w:r>
          </w:p>
        </w:tc>
        <w:tc>
          <w:tcPr>
            <w:tcW w:w="396" w:type="pct"/>
            <w:vAlign w:val="center"/>
          </w:tcPr>
          <w:p w14:paraId="340B68AE" w14:textId="77777777" w:rsidR="007A699F" w:rsidRPr="00A22BEA" w:rsidRDefault="008139AE">
            <w:pPr>
              <w:spacing w:after="200" w:line="276" w:lineRule="auto"/>
              <w:jc w:val="center"/>
              <w:rPr>
                <w:rFonts w:asciiTheme="minorHAnsi" w:eastAsia="Calibri" w:hAnsiTheme="minorHAnsi" w:cstheme="minorHAnsi"/>
                <w:lang w:val="fr-FR"/>
              </w:rPr>
            </w:pPr>
            <w:r w:rsidRPr="00A22BEA">
              <w:rPr>
                <w:rFonts w:asciiTheme="minorHAnsi" w:eastAsia="Calibri" w:hAnsiTheme="minorHAnsi" w:cstheme="minorHAnsi"/>
                <w:lang w:val="fr-FR"/>
              </w:rPr>
              <w:t>C</w:t>
            </w:r>
          </w:p>
        </w:tc>
      </w:tr>
    </w:tbl>
    <w:p w14:paraId="20262502" w14:textId="77777777" w:rsidR="007A699F" w:rsidRPr="00A22BEA" w:rsidRDefault="008139AE" w:rsidP="006422F7">
      <w:pPr>
        <w:pStyle w:val="Text2"/>
        <w:spacing w:after="0"/>
        <w:jc w:val="left"/>
        <w:rPr>
          <w:rFonts w:asciiTheme="minorHAnsi" w:hAnsiTheme="minorHAnsi" w:cstheme="minorHAnsi"/>
          <w:lang w:val="fr-FR"/>
        </w:rPr>
      </w:pPr>
      <w:r w:rsidRPr="00A22BEA">
        <w:rPr>
          <w:rFonts w:asciiTheme="minorHAnsi" w:hAnsiTheme="minorHAnsi" w:cstheme="minorHAnsi"/>
          <w:i/>
          <w:sz w:val="14"/>
          <w:szCs w:val="16"/>
          <w:lang w:val="fr-FR"/>
        </w:rPr>
        <w:t xml:space="preserve">*AGB </w:t>
      </w:r>
      <w:r w:rsidRPr="00A22BEA">
        <w:rPr>
          <w:rFonts w:asciiTheme="minorHAnsi" w:hAnsiTheme="minorHAnsi" w:cstheme="minorHAnsi"/>
          <w:i/>
          <w:sz w:val="16"/>
          <w:szCs w:val="18"/>
          <w:lang w:val="fr-FR"/>
        </w:rPr>
        <w:t>: Organe de gouvernance approprié. (</w:t>
      </w:r>
      <w:proofErr w:type="gramStart"/>
      <w:r w:rsidRPr="00A22BEA">
        <w:rPr>
          <w:rFonts w:asciiTheme="minorHAnsi" w:hAnsiTheme="minorHAnsi" w:cstheme="minorHAnsi"/>
          <w:i/>
          <w:sz w:val="16"/>
          <w:szCs w:val="18"/>
          <w:lang w:val="fr-FR"/>
        </w:rPr>
        <w:t>par</w:t>
      </w:r>
      <w:proofErr w:type="gramEnd"/>
      <w:r w:rsidRPr="00A22BEA">
        <w:rPr>
          <w:rFonts w:asciiTheme="minorHAnsi" w:hAnsiTheme="minorHAnsi" w:cstheme="minorHAnsi"/>
          <w:i/>
          <w:sz w:val="16"/>
          <w:szCs w:val="18"/>
          <w:lang w:val="fr-FR"/>
        </w:rPr>
        <w:t xml:space="preserve"> exemple, pour les projets informatiques, il s'agit du comité de pilotage informatique).</w:t>
      </w:r>
      <w:r w:rsidR="000A29F2" w:rsidRPr="00A22BEA">
        <w:rPr>
          <w:rFonts w:asciiTheme="minorHAnsi" w:hAnsiTheme="minorHAnsi" w:cstheme="minorHAnsi"/>
          <w:lang w:val="fr-FR"/>
        </w:rPr>
        <w:br/>
      </w:r>
    </w:p>
    <w:p w14:paraId="72668AC0" w14:textId="77777777" w:rsidR="007A699F" w:rsidRPr="00A22BEA" w:rsidRDefault="008139AE">
      <w:pPr>
        <w:pStyle w:val="Text2"/>
        <w:rPr>
          <w:rFonts w:asciiTheme="minorHAnsi" w:hAnsiTheme="minorHAnsi" w:cstheme="minorHAnsi"/>
          <w:lang w:val="fr-FR"/>
        </w:rPr>
      </w:pPr>
      <w:r w:rsidRPr="00A22BEA">
        <w:rPr>
          <w:rFonts w:asciiTheme="minorHAnsi" w:hAnsiTheme="minorHAnsi" w:cstheme="minorHAnsi"/>
          <w:lang w:val="fr-FR"/>
        </w:rPr>
        <w:t xml:space="preserve">Les coordonnées de chacune des parties prenantes ci-dessus sont documentées dans la </w:t>
      </w:r>
      <w:r w:rsidRPr="00A22BEA">
        <w:rPr>
          <w:rFonts w:asciiTheme="minorHAnsi" w:hAnsiTheme="minorHAnsi" w:cstheme="minorHAnsi"/>
          <w:i/>
          <w:lang w:val="fr-FR"/>
        </w:rPr>
        <w:t>matrice des parties prenantes du projet</w:t>
      </w:r>
      <w:r w:rsidRPr="00A22BEA">
        <w:rPr>
          <w:rFonts w:asciiTheme="minorHAnsi" w:hAnsiTheme="minorHAnsi" w:cstheme="minorHAnsi"/>
          <w:lang w:val="fr-FR"/>
        </w:rPr>
        <w:t>.</w:t>
      </w:r>
    </w:p>
    <w:p w14:paraId="62E5DD76"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 xml:space="preserve">L'approche et les critères d'acceptation du projet </w:t>
      </w:r>
      <w:r w:rsidR="00934868" w:rsidRPr="00A22BEA">
        <w:rPr>
          <w:rFonts w:asciiTheme="minorHAnsi" w:hAnsiTheme="minorHAnsi" w:cstheme="minorHAnsi"/>
          <w:lang w:val="fr-FR"/>
        </w:rPr>
        <w:t xml:space="preserve">sont </w:t>
      </w:r>
      <w:r w:rsidR="00653805" w:rsidRPr="00A22BEA">
        <w:rPr>
          <w:rFonts w:asciiTheme="minorHAnsi" w:hAnsiTheme="minorHAnsi" w:cstheme="minorHAnsi"/>
          <w:lang w:val="fr-FR"/>
        </w:rPr>
        <w:t xml:space="preserve">approuvés </w:t>
      </w:r>
      <w:r w:rsidRPr="00A22BEA">
        <w:rPr>
          <w:rFonts w:asciiTheme="minorHAnsi" w:hAnsiTheme="minorHAnsi" w:cstheme="minorHAnsi"/>
          <w:lang w:val="fr-FR"/>
        </w:rPr>
        <w:t xml:space="preserve">par le comité directeur du projet (CDP). Le propriétaire du projet (PO) </w:t>
      </w:r>
      <w:r w:rsidR="007F0B16" w:rsidRPr="00A22BEA">
        <w:rPr>
          <w:rFonts w:asciiTheme="minorHAnsi" w:hAnsiTheme="minorHAnsi" w:cstheme="minorHAnsi"/>
          <w:lang w:val="fr-FR"/>
        </w:rPr>
        <w:t xml:space="preserve">est responsable de l'acceptation des livrables et de la </w:t>
      </w:r>
      <w:r w:rsidR="00966813" w:rsidRPr="00A22BEA">
        <w:rPr>
          <w:rFonts w:asciiTheme="minorHAnsi" w:hAnsiTheme="minorHAnsi" w:cstheme="minorHAnsi"/>
          <w:lang w:val="fr-FR"/>
        </w:rPr>
        <w:t xml:space="preserve">disponibilité des </w:t>
      </w:r>
      <w:r w:rsidR="007F0B16" w:rsidRPr="00A22BEA">
        <w:rPr>
          <w:rFonts w:asciiTheme="minorHAnsi" w:hAnsiTheme="minorHAnsi" w:cstheme="minorHAnsi"/>
          <w:lang w:val="fr-FR"/>
        </w:rPr>
        <w:t xml:space="preserve">ressources (y compris les personnes) </w:t>
      </w:r>
      <w:r w:rsidR="00966813" w:rsidRPr="00A22BEA">
        <w:rPr>
          <w:rFonts w:asciiTheme="minorHAnsi" w:hAnsiTheme="minorHAnsi" w:cstheme="minorHAnsi"/>
          <w:lang w:val="fr-FR"/>
        </w:rPr>
        <w:t xml:space="preserve">et des directives </w:t>
      </w:r>
      <w:r w:rsidR="007F0B16" w:rsidRPr="00A22BEA">
        <w:rPr>
          <w:rFonts w:asciiTheme="minorHAnsi" w:hAnsiTheme="minorHAnsi" w:cstheme="minorHAnsi"/>
          <w:lang w:val="fr-FR"/>
        </w:rPr>
        <w:t>pour les tests d'acceptation.</w:t>
      </w:r>
    </w:p>
    <w:p w14:paraId="276DDF7F"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 xml:space="preserve">Néanmoins, le </w:t>
      </w:r>
      <w:r w:rsidR="00E72E53" w:rsidRPr="00A22BEA">
        <w:rPr>
          <w:rFonts w:asciiTheme="minorHAnsi" w:hAnsiTheme="minorHAnsi" w:cstheme="minorHAnsi"/>
          <w:lang w:val="fr-FR"/>
        </w:rPr>
        <w:t>gestionnaire de projet (PM) est responsable en dernier ressort de l'achèvement correct et complet des activités d'acceptation des produits livrables</w:t>
      </w:r>
      <w:r w:rsidR="00031F65" w:rsidRPr="00A22BEA">
        <w:rPr>
          <w:rFonts w:asciiTheme="minorHAnsi" w:hAnsiTheme="minorHAnsi" w:cstheme="minorHAnsi"/>
          <w:lang w:val="fr-FR"/>
        </w:rPr>
        <w:t xml:space="preserve">. </w:t>
      </w:r>
      <w:r w:rsidR="00AD35F2" w:rsidRPr="00A22BEA">
        <w:rPr>
          <w:rFonts w:asciiTheme="minorHAnsi" w:hAnsiTheme="minorHAnsi" w:cstheme="minorHAnsi"/>
          <w:lang w:val="fr-FR"/>
        </w:rPr>
        <w:t xml:space="preserve">En outre, le gestionnaire de projet (PM), soutenu par le gestionnaire d'affaires (BM), </w:t>
      </w:r>
      <w:r w:rsidR="00F500ED" w:rsidRPr="00A22BEA">
        <w:rPr>
          <w:rFonts w:asciiTheme="minorHAnsi" w:hAnsiTheme="minorHAnsi" w:cstheme="minorHAnsi"/>
          <w:lang w:val="fr-FR"/>
        </w:rPr>
        <w:t xml:space="preserve">est responsable </w:t>
      </w:r>
      <w:r w:rsidR="00AD35F2" w:rsidRPr="00A22BEA">
        <w:rPr>
          <w:rFonts w:asciiTheme="minorHAnsi" w:hAnsiTheme="minorHAnsi" w:cstheme="minorHAnsi"/>
          <w:lang w:val="fr-FR"/>
        </w:rPr>
        <w:t xml:space="preserve">de la programmation des activités d'acceptation et de l'assurance qu'elles sont réalisées conformément au </w:t>
      </w:r>
      <w:r w:rsidR="00653805" w:rsidRPr="00A22BEA">
        <w:rPr>
          <w:rFonts w:asciiTheme="minorHAnsi" w:hAnsiTheme="minorHAnsi" w:cstheme="minorHAnsi"/>
          <w:i/>
          <w:lang w:val="fr-FR"/>
        </w:rPr>
        <w:t xml:space="preserve">plan de travail du </w:t>
      </w:r>
      <w:proofErr w:type="gramStart"/>
      <w:r w:rsidR="00653805" w:rsidRPr="00A22BEA">
        <w:rPr>
          <w:rFonts w:asciiTheme="minorHAnsi" w:hAnsiTheme="minorHAnsi" w:cstheme="minorHAnsi"/>
          <w:i/>
          <w:lang w:val="fr-FR"/>
        </w:rPr>
        <w:t xml:space="preserve">projet </w:t>
      </w:r>
      <w:r w:rsidR="00AD35F2" w:rsidRPr="00A22BEA">
        <w:rPr>
          <w:rFonts w:asciiTheme="minorHAnsi" w:hAnsiTheme="minorHAnsi" w:cstheme="minorHAnsi"/>
          <w:lang w:val="fr-FR"/>
        </w:rPr>
        <w:t>.</w:t>
      </w:r>
      <w:proofErr w:type="gramEnd"/>
    </w:p>
    <w:p w14:paraId="3D23C6A1" w14:textId="77777777" w:rsidR="007A699F" w:rsidRPr="00A22BEA" w:rsidRDefault="008139AE" w:rsidP="006422F7">
      <w:pPr>
        <w:pStyle w:val="Heading1"/>
        <w:spacing w:after="0"/>
        <w:rPr>
          <w:lang w:val="fr-FR"/>
        </w:rPr>
      </w:pPr>
      <w:bookmarkStart w:id="15" w:name="_Toc37855970"/>
      <w:r w:rsidRPr="00A22BEA">
        <w:rPr>
          <w:lang w:val="fr-FR"/>
        </w:rPr>
        <w:t>Définir les critères et les activités d'acceptation</w:t>
      </w:r>
      <w:bookmarkEnd w:id="15"/>
    </w:p>
    <w:p w14:paraId="2087F0DF" w14:textId="77777777" w:rsidR="007A699F" w:rsidRPr="00A22BEA" w:rsidRDefault="000A33E0">
      <w:pPr>
        <w:pStyle w:val="Heading2"/>
        <w:rPr>
          <w:rFonts w:asciiTheme="minorHAnsi" w:hAnsiTheme="minorHAnsi" w:cstheme="minorHAnsi"/>
          <w:lang w:val="fr-FR"/>
        </w:rPr>
      </w:pPr>
      <w:bookmarkStart w:id="16" w:name="_Toc37855972"/>
      <w:r w:rsidRPr="00A22BEA">
        <w:rPr>
          <w:rFonts w:asciiTheme="minorHAnsi" w:hAnsiTheme="minorHAnsi" w:cstheme="minorHAnsi"/>
          <w:lang w:val="fr-FR"/>
        </w:rPr>
        <w:t>Critères d'</w:t>
      </w:r>
      <w:r w:rsidR="008139AE" w:rsidRPr="00A22BEA">
        <w:rPr>
          <w:rFonts w:asciiTheme="minorHAnsi" w:hAnsiTheme="minorHAnsi" w:cstheme="minorHAnsi"/>
          <w:lang w:val="fr-FR"/>
        </w:rPr>
        <w:t>acceptation</w:t>
      </w:r>
      <w:bookmarkEnd w:id="16"/>
    </w:p>
    <w:p w14:paraId="1A306172" w14:textId="526F548F" w:rsidR="007A699F" w:rsidRPr="00A22BEA" w:rsidRDefault="008139AE">
      <w:pPr>
        <w:pStyle w:val="Text1"/>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 xml:space="preserve">&lt; Le Chef de projet (PM) et le Business Manager (BM) doivent travailler ensemble afin d'identifier les livrables à accepter et se mettre d'accord sur les critères d'évaluation correspondants. Utilisez le tableau ci-dessous pour décrire tous les livrables qui seront soumis à l'acceptation. </w:t>
      </w:r>
      <w:r w:rsidR="006422F7">
        <w:rPr>
          <w:rFonts w:asciiTheme="minorHAnsi" w:hAnsiTheme="minorHAnsi" w:cstheme="minorHAnsi"/>
          <w:i/>
          <w:color w:val="1B6FB5"/>
          <w:sz w:val="20"/>
          <w:lang w:val="fr-FR"/>
        </w:rPr>
        <w:t>&gt;</w:t>
      </w:r>
    </w:p>
    <w:p w14:paraId="4D17225D"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L'</w:t>
      </w:r>
      <w:r w:rsidR="002D1018" w:rsidRPr="00A22BEA">
        <w:rPr>
          <w:rFonts w:asciiTheme="minorHAnsi" w:hAnsiTheme="minorHAnsi" w:cstheme="minorHAnsi"/>
          <w:lang w:val="fr-FR"/>
        </w:rPr>
        <w:t xml:space="preserve">objectif de cette section est de définir les critères </w:t>
      </w:r>
      <w:r w:rsidR="00B0687C" w:rsidRPr="00A22BEA">
        <w:rPr>
          <w:rFonts w:asciiTheme="minorHAnsi" w:hAnsiTheme="minorHAnsi" w:cstheme="minorHAnsi"/>
          <w:lang w:val="fr-FR"/>
        </w:rPr>
        <w:t>et le calendrier d'</w:t>
      </w:r>
      <w:r w:rsidR="002D1018" w:rsidRPr="00A22BEA">
        <w:rPr>
          <w:rFonts w:asciiTheme="minorHAnsi" w:hAnsiTheme="minorHAnsi" w:cstheme="minorHAnsi"/>
          <w:lang w:val="fr-FR"/>
        </w:rPr>
        <w:t>acceptation des livrables du projet</w:t>
      </w:r>
      <w:r w:rsidR="00A02D9B" w:rsidRPr="00A22BEA">
        <w:rPr>
          <w:rFonts w:asciiTheme="minorHAnsi" w:hAnsiTheme="minorHAnsi" w:cstheme="minorHAnsi"/>
          <w:lang w:val="fr-FR"/>
        </w:rPr>
        <w:t xml:space="preserve">. </w:t>
      </w:r>
    </w:p>
    <w:p w14:paraId="0B8E1C5C"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Les critères d'acceptation des livrables </w:t>
      </w:r>
      <w:r w:rsidR="00A02D9B" w:rsidRPr="00A22BEA">
        <w:rPr>
          <w:rFonts w:asciiTheme="minorHAnsi" w:hAnsiTheme="minorHAnsi" w:cstheme="minorHAnsi"/>
          <w:lang w:val="fr-FR"/>
        </w:rPr>
        <w:t xml:space="preserve">sont les suivants </w:t>
      </w:r>
      <w:r w:rsidR="004559FF" w:rsidRPr="00A22BEA">
        <w:rPr>
          <w:rFonts w:asciiTheme="minorHAnsi" w:hAnsiTheme="minorHAnsi" w:cstheme="minorHAnsi"/>
          <w:lang w:val="fr-FR"/>
        </w:rPr>
        <w:t>:</w:t>
      </w:r>
    </w:p>
    <w:tbl>
      <w:tblPr>
        <w:tblStyle w:val="TableGrid"/>
        <w:tblW w:w="0" w:type="auto"/>
        <w:tblLook w:val="04A0" w:firstRow="1" w:lastRow="0" w:firstColumn="1" w:lastColumn="0" w:noHBand="0" w:noVBand="1"/>
      </w:tblPr>
      <w:tblGrid>
        <w:gridCol w:w="339"/>
        <w:gridCol w:w="1387"/>
        <w:gridCol w:w="1433"/>
        <w:gridCol w:w="1560"/>
        <w:gridCol w:w="2109"/>
        <w:gridCol w:w="1694"/>
      </w:tblGrid>
      <w:tr w:rsidR="00F63FF3" w:rsidRPr="00A22BEA" w14:paraId="28A6FF75" w14:textId="77777777" w:rsidTr="002D1018">
        <w:tc>
          <w:tcPr>
            <w:tcW w:w="346" w:type="dxa"/>
            <w:shd w:val="clear" w:color="auto" w:fill="D9D9D9" w:themeFill="background1" w:themeFillShade="D9"/>
            <w:vAlign w:val="center"/>
          </w:tcPr>
          <w:p w14:paraId="65E2AF57"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w:t>
            </w:r>
          </w:p>
        </w:tc>
        <w:tc>
          <w:tcPr>
            <w:tcW w:w="1577" w:type="dxa"/>
            <w:shd w:val="clear" w:color="auto" w:fill="D9D9D9" w:themeFill="background1" w:themeFillShade="D9"/>
            <w:vAlign w:val="center"/>
          </w:tcPr>
          <w:p w14:paraId="446D861B"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Nom du livrable</w:t>
            </w:r>
          </w:p>
        </w:tc>
        <w:tc>
          <w:tcPr>
            <w:tcW w:w="1446" w:type="dxa"/>
            <w:shd w:val="clear" w:color="auto" w:fill="D9D9D9" w:themeFill="background1" w:themeFillShade="D9"/>
            <w:vAlign w:val="center"/>
          </w:tcPr>
          <w:p w14:paraId="38BE8A0F" w14:textId="77777777" w:rsidR="007A699F" w:rsidRPr="00A22BEA" w:rsidRDefault="007C4173">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Catégorie de critère*</w:t>
            </w:r>
          </w:p>
        </w:tc>
        <w:tc>
          <w:tcPr>
            <w:tcW w:w="1842" w:type="dxa"/>
            <w:shd w:val="clear" w:color="auto" w:fill="D9D9D9" w:themeFill="background1" w:themeFillShade="D9"/>
            <w:vAlign w:val="center"/>
          </w:tcPr>
          <w:p w14:paraId="00C32989"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Critère</w:t>
            </w:r>
          </w:p>
        </w:tc>
        <w:tc>
          <w:tcPr>
            <w:tcW w:w="2290" w:type="dxa"/>
            <w:shd w:val="clear" w:color="auto" w:fill="D9D9D9" w:themeFill="background1" w:themeFillShade="D9"/>
            <w:vAlign w:val="center"/>
          </w:tcPr>
          <w:p w14:paraId="5A1D1634"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 xml:space="preserve">Métrique </w:t>
            </w:r>
            <w:r w:rsidR="00183FAB" w:rsidRPr="00A22BEA">
              <w:rPr>
                <w:rFonts w:asciiTheme="minorHAnsi" w:hAnsiTheme="minorHAnsi" w:cstheme="minorHAnsi"/>
                <w:b/>
                <w:szCs w:val="22"/>
                <w:lang w:val="fr-FR" w:eastAsia="en-GB"/>
              </w:rPr>
              <w:t>et tolérances</w:t>
            </w:r>
          </w:p>
        </w:tc>
        <w:tc>
          <w:tcPr>
            <w:tcW w:w="1741" w:type="dxa"/>
            <w:shd w:val="clear" w:color="auto" w:fill="D9D9D9" w:themeFill="background1" w:themeFillShade="D9"/>
            <w:vAlign w:val="center"/>
          </w:tcPr>
          <w:p w14:paraId="28E9B3E4"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lang w:val="fr-FR"/>
              </w:rPr>
              <w:t>Accepté par</w:t>
            </w:r>
          </w:p>
        </w:tc>
      </w:tr>
      <w:tr w:rsidR="00F63FF3" w:rsidRPr="00A22BEA" w14:paraId="29C2CD1E" w14:textId="77777777" w:rsidTr="00A24585">
        <w:trPr>
          <w:trHeight w:val="1408"/>
        </w:trPr>
        <w:tc>
          <w:tcPr>
            <w:tcW w:w="346" w:type="dxa"/>
          </w:tcPr>
          <w:p w14:paraId="29A2E5E0" w14:textId="77777777" w:rsidR="007C4173" w:rsidRPr="00A22BEA" w:rsidRDefault="007C4173" w:rsidP="004559FF">
            <w:pPr>
              <w:pStyle w:val="Text1"/>
              <w:rPr>
                <w:rFonts w:asciiTheme="minorHAnsi" w:hAnsiTheme="minorHAnsi" w:cstheme="minorHAnsi"/>
                <w:lang w:val="fr-FR"/>
              </w:rPr>
            </w:pPr>
          </w:p>
        </w:tc>
        <w:tc>
          <w:tcPr>
            <w:tcW w:w="1577" w:type="dxa"/>
          </w:tcPr>
          <w:p w14:paraId="695988F5"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 xml:space="preserve">&lt; </w:t>
            </w:r>
            <w:r w:rsidR="00A24585" w:rsidRPr="00A22BEA">
              <w:rPr>
                <w:rFonts w:asciiTheme="minorHAnsi" w:hAnsiTheme="minorHAnsi" w:cstheme="minorHAnsi"/>
                <w:i/>
                <w:color w:val="1B6FB5"/>
                <w:sz w:val="20"/>
                <w:lang w:val="fr-FR"/>
              </w:rPr>
              <w:t xml:space="preserve">Identifier </w:t>
            </w:r>
            <w:r w:rsidRPr="00A22BEA">
              <w:rPr>
                <w:rFonts w:asciiTheme="minorHAnsi" w:hAnsiTheme="minorHAnsi" w:cstheme="minorHAnsi"/>
                <w:i/>
                <w:color w:val="1B6FB5"/>
                <w:sz w:val="20"/>
                <w:lang w:val="fr-FR"/>
              </w:rPr>
              <w:t>le produit livrable spécifique</w:t>
            </w:r>
            <w:r w:rsidR="008A651D" w:rsidRPr="00A22BEA">
              <w:rPr>
                <w:rFonts w:asciiTheme="minorHAnsi" w:hAnsiTheme="minorHAnsi" w:cstheme="minorHAnsi"/>
                <w:i/>
                <w:color w:val="1B6FB5"/>
                <w:sz w:val="20"/>
                <w:lang w:val="fr-FR"/>
              </w:rPr>
              <w:t xml:space="preserve">. </w:t>
            </w:r>
            <w:r w:rsidRPr="00A22BEA">
              <w:rPr>
                <w:rFonts w:asciiTheme="minorHAnsi" w:hAnsiTheme="minorHAnsi" w:cstheme="minorHAnsi"/>
                <w:i/>
                <w:color w:val="1B6FB5"/>
                <w:sz w:val="20"/>
                <w:lang w:val="fr-FR"/>
              </w:rPr>
              <w:t>&gt;</w:t>
            </w:r>
          </w:p>
        </w:tc>
        <w:tc>
          <w:tcPr>
            <w:tcW w:w="1446" w:type="dxa"/>
          </w:tcPr>
          <w:p w14:paraId="2AE7FCE4"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 xml:space="preserve">&lt; </w:t>
            </w:r>
            <w:r w:rsidR="00173007" w:rsidRPr="00A22BEA">
              <w:rPr>
                <w:rFonts w:asciiTheme="minorHAnsi" w:hAnsiTheme="minorHAnsi" w:cstheme="minorHAnsi"/>
                <w:i/>
                <w:color w:val="1B6FB5"/>
                <w:sz w:val="20"/>
                <w:lang w:val="fr-FR"/>
              </w:rPr>
              <w:t xml:space="preserve">Identifiez </w:t>
            </w:r>
            <w:r w:rsidRPr="00A22BEA">
              <w:rPr>
                <w:rFonts w:asciiTheme="minorHAnsi" w:hAnsiTheme="minorHAnsi" w:cstheme="minorHAnsi"/>
                <w:i/>
                <w:color w:val="1B6FB5"/>
                <w:sz w:val="20"/>
                <w:lang w:val="fr-FR"/>
              </w:rPr>
              <w:t>le type/catégorie de critère.&gt;</w:t>
            </w:r>
          </w:p>
        </w:tc>
        <w:tc>
          <w:tcPr>
            <w:tcW w:w="1842" w:type="dxa"/>
          </w:tcPr>
          <w:p w14:paraId="20DD8129"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w:t>
            </w:r>
            <w:proofErr w:type="spellStart"/>
            <w:proofErr w:type="gramStart"/>
            <w:r w:rsidRPr="00A22BEA">
              <w:rPr>
                <w:rFonts w:asciiTheme="minorHAnsi" w:hAnsiTheme="minorHAnsi" w:cstheme="minorHAnsi"/>
                <w:i/>
                <w:color w:val="1B6FB5"/>
                <w:sz w:val="20"/>
                <w:lang w:val="fr-FR"/>
              </w:rPr>
              <w:t>br</w:t>
            </w:r>
            <w:proofErr w:type="spellEnd"/>
            <w:proofErr w:type="gramEnd"/>
            <w:r w:rsidRPr="00A22BEA">
              <w:rPr>
                <w:rFonts w:asciiTheme="minorHAnsi" w:hAnsiTheme="minorHAnsi" w:cstheme="minorHAnsi"/>
                <w:i/>
                <w:color w:val="1B6FB5"/>
                <w:sz w:val="20"/>
                <w:lang w:val="fr-FR"/>
              </w:rPr>
              <w:t xml:space="preserve"> /&gt;Décrire le critère qui sera </w:t>
            </w:r>
            <w:r w:rsidR="00173007" w:rsidRPr="00A22BEA">
              <w:rPr>
                <w:rFonts w:asciiTheme="minorHAnsi" w:hAnsiTheme="minorHAnsi" w:cstheme="minorHAnsi"/>
                <w:i/>
                <w:color w:val="1B6FB5"/>
                <w:sz w:val="20"/>
                <w:lang w:val="fr-FR"/>
              </w:rPr>
              <w:t>utilisé pour évaluer la conformité par rapport aux résultats attendus</w:t>
            </w:r>
            <w:r w:rsidRPr="00A22BEA">
              <w:rPr>
                <w:rFonts w:asciiTheme="minorHAnsi" w:hAnsiTheme="minorHAnsi" w:cstheme="minorHAnsi"/>
                <w:i/>
                <w:color w:val="1B6FB5"/>
                <w:sz w:val="20"/>
                <w:lang w:val="fr-FR"/>
              </w:rPr>
              <w:t>.&gt;</w:t>
            </w:r>
          </w:p>
        </w:tc>
        <w:tc>
          <w:tcPr>
            <w:tcW w:w="2290" w:type="dxa"/>
          </w:tcPr>
          <w:p w14:paraId="6CB0BC90"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w:t>
            </w:r>
            <w:proofErr w:type="spellStart"/>
            <w:proofErr w:type="gramStart"/>
            <w:r w:rsidRPr="00A22BEA">
              <w:rPr>
                <w:rFonts w:asciiTheme="minorHAnsi" w:hAnsiTheme="minorHAnsi" w:cstheme="minorHAnsi"/>
                <w:i/>
                <w:color w:val="1B6FB5"/>
                <w:sz w:val="20"/>
                <w:lang w:val="fr-FR"/>
              </w:rPr>
              <w:t>br</w:t>
            </w:r>
            <w:proofErr w:type="spellEnd"/>
            <w:proofErr w:type="gramEnd"/>
            <w:r w:rsidRPr="00A22BEA">
              <w:rPr>
                <w:rFonts w:asciiTheme="minorHAnsi" w:hAnsiTheme="minorHAnsi" w:cstheme="minorHAnsi"/>
                <w:i/>
                <w:color w:val="1B6FB5"/>
                <w:sz w:val="20"/>
                <w:lang w:val="fr-FR"/>
              </w:rPr>
              <w:t xml:space="preserve"> /&gt;Identifier la méthode/formule pour évaluer si le critère a été atteint. </w:t>
            </w:r>
            <w:r w:rsidR="00A24585" w:rsidRPr="00A22BEA">
              <w:rPr>
                <w:rFonts w:asciiTheme="minorHAnsi" w:hAnsiTheme="minorHAnsi" w:cstheme="minorHAnsi"/>
                <w:i/>
                <w:color w:val="1B6FB5"/>
                <w:sz w:val="20"/>
                <w:lang w:val="fr-FR"/>
              </w:rPr>
              <w:t xml:space="preserve">Un intervalle/tolérance peut être défini pour </w:t>
            </w:r>
            <w:r w:rsidR="004A1E6D" w:rsidRPr="00A22BEA">
              <w:rPr>
                <w:rFonts w:asciiTheme="minorHAnsi" w:hAnsiTheme="minorHAnsi" w:cstheme="minorHAnsi"/>
                <w:i/>
                <w:color w:val="1B6FB5"/>
                <w:sz w:val="20"/>
                <w:lang w:val="fr-FR"/>
              </w:rPr>
              <w:t xml:space="preserve">déterminer dans quelles conditions le livrable sera encore acceptable. </w:t>
            </w:r>
            <w:r w:rsidRPr="00A22BEA">
              <w:rPr>
                <w:rFonts w:asciiTheme="minorHAnsi" w:hAnsiTheme="minorHAnsi" w:cstheme="minorHAnsi"/>
                <w:i/>
                <w:color w:val="1B6FB5"/>
                <w:sz w:val="20"/>
                <w:lang w:val="fr-FR"/>
              </w:rPr>
              <w:t>&gt;</w:t>
            </w:r>
          </w:p>
        </w:tc>
        <w:tc>
          <w:tcPr>
            <w:tcW w:w="1741" w:type="dxa"/>
          </w:tcPr>
          <w:p w14:paraId="533EC2C4"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 xml:space="preserve">&lt; </w:t>
            </w:r>
            <w:r w:rsidR="00443519" w:rsidRPr="00A22BEA">
              <w:rPr>
                <w:rFonts w:asciiTheme="minorHAnsi" w:hAnsiTheme="minorHAnsi" w:cstheme="minorHAnsi"/>
                <w:i/>
                <w:color w:val="1B6FB5"/>
                <w:sz w:val="20"/>
                <w:lang w:val="fr-FR"/>
              </w:rPr>
              <w:t xml:space="preserve">Nom ou rôle de la personne/groupe </w:t>
            </w:r>
            <w:r w:rsidRPr="00A22BEA">
              <w:rPr>
                <w:rFonts w:asciiTheme="minorHAnsi" w:hAnsiTheme="minorHAnsi" w:cstheme="minorHAnsi"/>
                <w:i/>
                <w:color w:val="1B6FB5"/>
                <w:sz w:val="20"/>
                <w:lang w:val="fr-FR"/>
              </w:rPr>
              <w:t xml:space="preserve">responsable de l'acceptation finale du livrable. </w:t>
            </w:r>
            <w:r w:rsidR="00642A53" w:rsidRPr="00A22BEA">
              <w:rPr>
                <w:rFonts w:asciiTheme="minorHAnsi" w:hAnsiTheme="minorHAnsi" w:cstheme="minorHAnsi"/>
                <w:i/>
                <w:color w:val="1B6FB5"/>
                <w:sz w:val="20"/>
                <w:lang w:val="fr-FR"/>
              </w:rPr>
              <w:t xml:space="preserve">Définissez </w:t>
            </w:r>
            <w:r w:rsidRPr="00A22BEA">
              <w:rPr>
                <w:rFonts w:asciiTheme="minorHAnsi" w:hAnsiTheme="minorHAnsi" w:cstheme="minorHAnsi"/>
                <w:i/>
                <w:color w:val="1B6FB5"/>
                <w:sz w:val="20"/>
                <w:lang w:val="fr-FR"/>
              </w:rPr>
              <w:t xml:space="preserve">la </w:t>
            </w:r>
            <w:r w:rsidR="00642A53" w:rsidRPr="00A22BEA">
              <w:rPr>
                <w:rFonts w:asciiTheme="minorHAnsi" w:hAnsiTheme="minorHAnsi" w:cstheme="minorHAnsi"/>
                <w:i/>
                <w:color w:val="1B6FB5"/>
                <w:sz w:val="20"/>
                <w:lang w:val="fr-FR"/>
              </w:rPr>
              <w:t xml:space="preserve">date </w:t>
            </w:r>
            <w:r w:rsidR="00660716" w:rsidRPr="00A22BEA">
              <w:rPr>
                <w:rFonts w:asciiTheme="minorHAnsi" w:hAnsiTheme="minorHAnsi" w:cstheme="minorHAnsi"/>
                <w:i/>
                <w:color w:val="1B6FB5"/>
                <w:sz w:val="20"/>
                <w:lang w:val="fr-FR"/>
              </w:rPr>
              <w:t xml:space="preserve">convenue </w:t>
            </w:r>
            <w:r w:rsidR="00642A53" w:rsidRPr="00A22BEA">
              <w:rPr>
                <w:rFonts w:asciiTheme="minorHAnsi" w:hAnsiTheme="minorHAnsi" w:cstheme="minorHAnsi"/>
                <w:i/>
                <w:color w:val="1B6FB5"/>
                <w:sz w:val="20"/>
                <w:lang w:val="fr-FR"/>
              </w:rPr>
              <w:t>pour l'</w:t>
            </w:r>
            <w:r w:rsidRPr="00A22BEA">
              <w:rPr>
                <w:rFonts w:asciiTheme="minorHAnsi" w:hAnsiTheme="minorHAnsi" w:cstheme="minorHAnsi"/>
                <w:i/>
                <w:color w:val="1B6FB5"/>
                <w:sz w:val="20"/>
                <w:lang w:val="fr-FR"/>
              </w:rPr>
              <w:t>acceptation finale.&gt;</w:t>
            </w:r>
          </w:p>
        </w:tc>
      </w:tr>
      <w:tr w:rsidR="00F63FF3" w:rsidRPr="00A22BEA" w14:paraId="2DFE134A" w14:textId="77777777" w:rsidTr="007C4173">
        <w:tc>
          <w:tcPr>
            <w:tcW w:w="346" w:type="dxa"/>
          </w:tcPr>
          <w:p w14:paraId="3143D1AA" w14:textId="77777777" w:rsidR="007C4173" w:rsidRPr="00A22BEA" w:rsidRDefault="007C4173" w:rsidP="004559FF">
            <w:pPr>
              <w:pStyle w:val="Text1"/>
              <w:rPr>
                <w:rFonts w:asciiTheme="minorHAnsi" w:hAnsiTheme="minorHAnsi" w:cstheme="minorHAnsi"/>
                <w:lang w:val="fr-FR"/>
              </w:rPr>
            </w:pPr>
          </w:p>
        </w:tc>
        <w:tc>
          <w:tcPr>
            <w:tcW w:w="1577" w:type="dxa"/>
          </w:tcPr>
          <w:p w14:paraId="11CF3177" w14:textId="77777777" w:rsidR="007C4173" w:rsidRPr="00A22BEA" w:rsidRDefault="007C4173" w:rsidP="004559FF">
            <w:pPr>
              <w:pStyle w:val="Text1"/>
              <w:rPr>
                <w:rFonts w:asciiTheme="minorHAnsi" w:hAnsiTheme="minorHAnsi" w:cstheme="minorHAnsi"/>
                <w:lang w:val="fr-FR"/>
              </w:rPr>
            </w:pPr>
          </w:p>
        </w:tc>
        <w:tc>
          <w:tcPr>
            <w:tcW w:w="1446" w:type="dxa"/>
          </w:tcPr>
          <w:p w14:paraId="54A95960" w14:textId="77777777" w:rsidR="007C4173" w:rsidRPr="00A22BEA" w:rsidRDefault="007C4173" w:rsidP="004559FF">
            <w:pPr>
              <w:pStyle w:val="Text1"/>
              <w:rPr>
                <w:rFonts w:asciiTheme="minorHAnsi" w:hAnsiTheme="minorHAnsi" w:cstheme="minorHAnsi"/>
                <w:lang w:val="fr-FR"/>
              </w:rPr>
            </w:pPr>
          </w:p>
        </w:tc>
        <w:tc>
          <w:tcPr>
            <w:tcW w:w="1842" w:type="dxa"/>
          </w:tcPr>
          <w:p w14:paraId="7FD6AC16" w14:textId="77777777" w:rsidR="007C4173" w:rsidRPr="00A22BEA" w:rsidRDefault="007C4173" w:rsidP="004559FF">
            <w:pPr>
              <w:pStyle w:val="Text1"/>
              <w:rPr>
                <w:rFonts w:asciiTheme="minorHAnsi" w:hAnsiTheme="minorHAnsi" w:cstheme="minorHAnsi"/>
                <w:lang w:val="fr-FR"/>
              </w:rPr>
            </w:pPr>
          </w:p>
        </w:tc>
        <w:tc>
          <w:tcPr>
            <w:tcW w:w="2290" w:type="dxa"/>
          </w:tcPr>
          <w:p w14:paraId="6994BDA1" w14:textId="77777777" w:rsidR="007C4173" w:rsidRPr="00A22BEA" w:rsidRDefault="007C4173" w:rsidP="004559FF">
            <w:pPr>
              <w:pStyle w:val="Text1"/>
              <w:rPr>
                <w:rFonts w:asciiTheme="minorHAnsi" w:hAnsiTheme="minorHAnsi" w:cstheme="minorHAnsi"/>
                <w:lang w:val="fr-FR"/>
              </w:rPr>
            </w:pPr>
          </w:p>
        </w:tc>
        <w:tc>
          <w:tcPr>
            <w:tcW w:w="1741" w:type="dxa"/>
          </w:tcPr>
          <w:p w14:paraId="0A3BAA39" w14:textId="77777777" w:rsidR="007C4173" w:rsidRPr="00A22BEA" w:rsidRDefault="007C4173" w:rsidP="004559FF">
            <w:pPr>
              <w:pStyle w:val="Text1"/>
              <w:rPr>
                <w:rFonts w:asciiTheme="minorHAnsi" w:hAnsiTheme="minorHAnsi" w:cstheme="minorHAnsi"/>
                <w:lang w:val="fr-FR"/>
              </w:rPr>
            </w:pPr>
          </w:p>
        </w:tc>
      </w:tr>
      <w:tr w:rsidR="00F63FF3" w:rsidRPr="00A22BEA" w14:paraId="64F4D185" w14:textId="77777777" w:rsidTr="007C4173">
        <w:tc>
          <w:tcPr>
            <w:tcW w:w="346" w:type="dxa"/>
          </w:tcPr>
          <w:p w14:paraId="0736DBC6" w14:textId="77777777" w:rsidR="007C4173" w:rsidRPr="00A22BEA" w:rsidRDefault="007C4173" w:rsidP="004559FF">
            <w:pPr>
              <w:pStyle w:val="Text1"/>
              <w:rPr>
                <w:rFonts w:asciiTheme="minorHAnsi" w:hAnsiTheme="minorHAnsi" w:cstheme="minorHAnsi"/>
                <w:lang w:val="fr-FR"/>
              </w:rPr>
            </w:pPr>
          </w:p>
        </w:tc>
        <w:tc>
          <w:tcPr>
            <w:tcW w:w="1577" w:type="dxa"/>
          </w:tcPr>
          <w:p w14:paraId="5E99DEE5" w14:textId="77777777" w:rsidR="007C4173" w:rsidRPr="00A22BEA" w:rsidRDefault="007C4173" w:rsidP="004559FF">
            <w:pPr>
              <w:pStyle w:val="Text1"/>
              <w:rPr>
                <w:rFonts w:asciiTheme="minorHAnsi" w:hAnsiTheme="minorHAnsi" w:cstheme="minorHAnsi"/>
                <w:lang w:val="fr-FR"/>
              </w:rPr>
            </w:pPr>
          </w:p>
        </w:tc>
        <w:tc>
          <w:tcPr>
            <w:tcW w:w="1446" w:type="dxa"/>
          </w:tcPr>
          <w:p w14:paraId="5008D839" w14:textId="77777777" w:rsidR="007C4173" w:rsidRPr="00A22BEA" w:rsidRDefault="007C4173" w:rsidP="004559FF">
            <w:pPr>
              <w:pStyle w:val="Text1"/>
              <w:rPr>
                <w:rFonts w:asciiTheme="minorHAnsi" w:hAnsiTheme="minorHAnsi" w:cstheme="minorHAnsi"/>
                <w:lang w:val="fr-FR"/>
              </w:rPr>
            </w:pPr>
          </w:p>
        </w:tc>
        <w:tc>
          <w:tcPr>
            <w:tcW w:w="1842" w:type="dxa"/>
          </w:tcPr>
          <w:p w14:paraId="7E5BE529" w14:textId="77777777" w:rsidR="007C4173" w:rsidRPr="00A22BEA" w:rsidRDefault="007C4173" w:rsidP="004559FF">
            <w:pPr>
              <w:pStyle w:val="Text1"/>
              <w:rPr>
                <w:rFonts w:asciiTheme="minorHAnsi" w:hAnsiTheme="minorHAnsi" w:cstheme="minorHAnsi"/>
                <w:lang w:val="fr-FR"/>
              </w:rPr>
            </w:pPr>
          </w:p>
        </w:tc>
        <w:tc>
          <w:tcPr>
            <w:tcW w:w="2290" w:type="dxa"/>
          </w:tcPr>
          <w:p w14:paraId="267349A9" w14:textId="77777777" w:rsidR="007C4173" w:rsidRPr="00A22BEA" w:rsidRDefault="007C4173" w:rsidP="004559FF">
            <w:pPr>
              <w:pStyle w:val="Text1"/>
              <w:rPr>
                <w:rFonts w:asciiTheme="minorHAnsi" w:hAnsiTheme="minorHAnsi" w:cstheme="minorHAnsi"/>
                <w:lang w:val="fr-FR"/>
              </w:rPr>
            </w:pPr>
          </w:p>
        </w:tc>
        <w:tc>
          <w:tcPr>
            <w:tcW w:w="1741" w:type="dxa"/>
          </w:tcPr>
          <w:p w14:paraId="2FDDA44C" w14:textId="77777777" w:rsidR="007C4173" w:rsidRPr="00A22BEA" w:rsidRDefault="007C4173" w:rsidP="004559FF">
            <w:pPr>
              <w:pStyle w:val="Text1"/>
              <w:rPr>
                <w:rFonts w:asciiTheme="minorHAnsi" w:hAnsiTheme="minorHAnsi" w:cstheme="minorHAnsi"/>
                <w:lang w:val="fr-FR"/>
              </w:rPr>
            </w:pPr>
          </w:p>
        </w:tc>
      </w:tr>
      <w:tr w:rsidR="00F63FF3" w:rsidRPr="00A22BEA" w14:paraId="1E3785EA" w14:textId="77777777" w:rsidTr="007C4173">
        <w:tc>
          <w:tcPr>
            <w:tcW w:w="346" w:type="dxa"/>
          </w:tcPr>
          <w:p w14:paraId="1F16DA52" w14:textId="77777777" w:rsidR="007C4173" w:rsidRPr="00A22BEA" w:rsidRDefault="007C4173" w:rsidP="004559FF">
            <w:pPr>
              <w:pStyle w:val="Text1"/>
              <w:rPr>
                <w:rFonts w:asciiTheme="minorHAnsi" w:hAnsiTheme="minorHAnsi" w:cstheme="minorHAnsi"/>
                <w:lang w:val="fr-FR"/>
              </w:rPr>
            </w:pPr>
          </w:p>
        </w:tc>
        <w:tc>
          <w:tcPr>
            <w:tcW w:w="1577" w:type="dxa"/>
          </w:tcPr>
          <w:p w14:paraId="4AC2510F" w14:textId="77777777" w:rsidR="007C4173" w:rsidRPr="00A22BEA" w:rsidRDefault="007C4173" w:rsidP="004559FF">
            <w:pPr>
              <w:pStyle w:val="Text1"/>
              <w:rPr>
                <w:rFonts w:asciiTheme="minorHAnsi" w:hAnsiTheme="minorHAnsi" w:cstheme="minorHAnsi"/>
                <w:lang w:val="fr-FR"/>
              </w:rPr>
            </w:pPr>
          </w:p>
        </w:tc>
        <w:tc>
          <w:tcPr>
            <w:tcW w:w="1446" w:type="dxa"/>
          </w:tcPr>
          <w:p w14:paraId="1BAC7B0D" w14:textId="77777777" w:rsidR="007C4173" w:rsidRPr="00A22BEA" w:rsidRDefault="007C4173" w:rsidP="004559FF">
            <w:pPr>
              <w:pStyle w:val="Text1"/>
              <w:rPr>
                <w:rFonts w:asciiTheme="minorHAnsi" w:hAnsiTheme="minorHAnsi" w:cstheme="minorHAnsi"/>
                <w:lang w:val="fr-FR"/>
              </w:rPr>
            </w:pPr>
          </w:p>
        </w:tc>
        <w:tc>
          <w:tcPr>
            <w:tcW w:w="1842" w:type="dxa"/>
          </w:tcPr>
          <w:p w14:paraId="42F969F4" w14:textId="77777777" w:rsidR="007C4173" w:rsidRPr="00A22BEA" w:rsidRDefault="007C4173" w:rsidP="004559FF">
            <w:pPr>
              <w:pStyle w:val="Text1"/>
              <w:rPr>
                <w:rFonts w:asciiTheme="minorHAnsi" w:hAnsiTheme="minorHAnsi" w:cstheme="minorHAnsi"/>
                <w:lang w:val="fr-FR"/>
              </w:rPr>
            </w:pPr>
          </w:p>
        </w:tc>
        <w:tc>
          <w:tcPr>
            <w:tcW w:w="2290" w:type="dxa"/>
          </w:tcPr>
          <w:p w14:paraId="7562935F" w14:textId="77777777" w:rsidR="007C4173" w:rsidRPr="00A22BEA" w:rsidRDefault="007C4173" w:rsidP="004559FF">
            <w:pPr>
              <w:pStyle w:val="Text1"/>
              <w:rPr>
                <w:rFonts w:asciiTheme="minorHAnsi" w:hAnsiTheme="minorHAnsi" w:cstheme="minorHAnsi"/>
                <w:lang w:val="fr-FR"/>
              </w:rPr>
            </w:pPr>
          </w:p>
        </w:tc>
        <w:tc>
          <w:tcPr>
            <w:tcW w:w="1741" w:type="dxa"/>
          </w:tcPr>
          <w:p w14:paraId="61BCACA1" w14:textId="77777777" w:rsidR="007C4173" w:rsidRPr="00A22BEA" w:rsidRDefault="007C4173" w:rsidP="004559FF">
            <w:pPr>
              <w:pStyle w:val="Text1"/>
              <w:rPr>
                <w:rFonts w:asciiTheme="minorHAnsi" w:hAnsiTheme="minorHAnsi" w:cstheme="minorHAnsi"/>
                <w:lang w:val="fr-FR"/>
              </w:rPr>
            </w:pPr>
          </w:p>
        </w:tc>
      </w:tr>
    </w:tbl>
    <w:p w14:paraId="53192B49" w14:textId="77777777" w:rsidR="007A699F" w:rsidRPr="001D065A" w:rsidRDefault="008139AE">
      <w:pPr>
        <w:pStyle w:val="Text1"/>
        <w:rPr>
          <w:rFonts w:asciiTheme="minorHAnsi" w:hAnsiTheme="minorHAnsi" w:cstheme="minorHAnsi"/>
          <w:lang w:val="en-IE"/>
        </w:rPr>
      </w:pPr>
      <w:r w:rsidRPr="001D065A">
        <w:rPr>
          <w:rFonts w:asciiTheme="minorHAnsi" w:hAnsiTheme="minorHAnsi" w:cstheme="minorHAnsi"/>
          <w:lang w:val="en-IE"/>
        </w:rPr>
        <w:lastRenderedPageBreak/>
        <w:t>*</w:t>
      </w:r>
      <w:proofErr w:type="gramStart"/>
      <w:r w:rsidRPr="001D065A">
        <w:rPr>
          <w:rFonts w:asciiTheme="minorHAnsi" w:hAnsiTheme="minorHAnsi" w:cstheme="minorHAnsi"/>
          <w:lang w:val="en-IE"/>
        </w:rPr>
        <w:t>e</w:t>
      </w:r>
      <w:r w:rsidR="00B3743C" w:rsidRPr="001D065A">
        <w:rPr>
          <w:rFonts w:asciiTheme="minorHAnsi" w:hAnsiTheme="minorHAnsi" w:cstheme="minorHAnsi"/>
          <w:lang w:val="en-IE"/>
        </w:rPr>
        <w:t>.g.</w:t>
      </w:r>
      <w:proofErr w:type="gramEnd"/>
      <w:r w:rsidR="00B3743C" w:rsidRPr="001D065A">
        <w:rPr>
          <w:rFonts w:asciiTheme="minorHAnsi" w:hAnsiTheme="minorHAnsi" w:cstheme="minorHAnsi"/>
          <w:lang w:val="en-IE"/>
        </w:rPr>
        <w:t xml:space="preserve"> </w:t>
      </w:r>
      <w:r w:rsidR="007C4CC5" w:rsidRPr="001D065A">
        <w:rPr>
          <w:rFonts w:asciiTheme="minorHAnsi" w:hAnsiTheme="minorHAnsi" w:cstheme="minorHAnsi"/>
          <w:lang w:val="en-IE"/>
        </w:rPr>
        <w:t>Business</w:t>
      </w:r>
      <w:r w:rsidRPr="001D065A">
        <w:rPr>
          <w:rFonts w:asciiTheme="minorHAnsi" w:hAnsiTheme="minorHAnsi" w:cstheme="minorHAnsi"/>
          <w:lang w:val="en-IE"/>
        </w:rPr>
        <w:t xml:space="preserve">, </w:t>
      </w:r>
      <w:r w:rsidR="007C4CC5" w:rsidRPr="001D065A">
        <w:rPr>
          <w:rFonts w:asciiTheme="minorHAnsi" w:hAnsiTheme="minorHAnsi" w:cstheme="minorHAnsi"/>
          <w:lang w:val="en-IE"/>
        </w:rPr>
        <w:t>IT</w:t>
      </w:r>
      <w:r w:rsidRPr="001D065A">
        <w:rPr>
          <w:rFonts w:asciiTheme="minorHAnsi" w:hAnsiTheme="minorHAnsi" w:cstheme="minorHAnsi"/>
          <w:lang w:val="en-IE"/>
        </w:rPr>
        <w:t xml:space="preserve">, </w:t>
      </w:r>
      <w:r w:rsidR="0043499C" w:rsidRPr="001D065A">
        <w:rPr>
          <w:rFonts w:asciiTheme="minorHAnsi" w:hAnsiTheme="minorHAnsi" w:cstheme="minorHAnsi"/>
          <w:lang w:val="en-IE"/>
        </w:rPr>
        <w:t xml:space="preserve">Legal, </w:t>
      </w:r>
      <w:r w:rsidR="007C4CC5" w:rsidRPr="001D065A">
        <w:rPr>
          <w:rFonts w:asciiTheme="minorHAnsi" w:hAnsiTheme="minorHAnsi" w:cstheme="minorHAnsi"/>
          <w:lang w:val="en-IE"/>
        </w:rPr>
        <w:t>People &amp; Organisation</w:t>
      </w:r>
      <w:r w:rsidR="0043499C" w:rsidRPr="001D065A">
        <w:rPr>
          <w:rFonts w:asciiTheme="minorHAnsi" w:hAnsiTheme="minorHAnsi" w:cstheme="minorHAnsi"/>
          <w:lang w:val="en-IE"/>
        </w:rPr>
        <w:t>...</w:t>
      </w:r>
    </w:p>
    <w:p w14:paraId="079E8217" w14:textId="77777777" w:rsidR="007A699F" w:rsidRPr="00A22BEA" w:rsidRDefault="008139AE">
      <w:pPr>
        <w:pStyle w:val="Heading2"/>
        <w:rPr>
          <w:rFonts w:asciiTheme="minorHAnsi" w:hAnsiTheme="minorHAnsi" w:cstheme="minorHAnsi"/>
          <w:lang w:val="fr-FR"/>
        </w:rPr>
      </w:pPr>
      <w:bookmarkStart w:id="17" w:name="_Toc480904689"/>
      <w:bookmarkStart w:id="18" w:name="_Ref480906074"/>
      <w:bookmarkStart w:id="19" w:name="_Toc37855973"/>
      <w:r w:rsidRPr="00A22BEA">
        <w:rPr>
          <w:rFonts w:asciiTheme="minorHAnsi" w:hAnsiTheme="minorHAnsi" w:cstheme="minorHAnsi"/>
          <w:lang w:val="fr-FR"/>
        </w:rPr>
        <w:t>Activités d'acceptation</w:t>
      </w:r>
      <w:bookmarkEnd w:id="17"/>
      <w:bookmarkEnd w:id="18"/>
      <w:bookmarkEnd w:id="19"/>
    </w:p>
    <w:p w14:paraId="66F1556A" w14:textId="167F4667" w:rsidR="007A699F" w:rsidRPr="00A22BEA" w:rsidRDefault="008139AE">
      <w:pPr>
        <w:pStyle w:val="Text1"/>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w:t>
      </w:r>
      <w:r w:rsidR="00A22BEA">
        <w:rPr>
          <w:rFonts w:asciiTheme="minorHAnsi" w:hAnsiTheme="minorHAnsi" w:cstheme="minorHAnsi"/>
          <w:i/>
          <w:color w:val="1B6FB5"/>
          <w:sz w:val="20"/>
          <w:lang w:val="fr-FR"/>
        </w:rPr>
        <w:t xml:space="preserve"> </w:t>
      </w:r>
      <w:r w:rsidRPr="00A22BEA">
        <w:rPr>
          <w:rFonts w:asciiTheme="minorHAnsi" w:hAnsiTheme="minorHAnsi" w:cstheme="minorHAnsi"/>
          <w:i/>
          <w:color w:val="1B6FB5"/>
          <w:sz w:val="20"/>
          <w:lang w:val="fr-FR"/>
        </w:rPr>
        <w:t>Il incombe au chef de projet (PM) d'identifier et de proposer les activités d'acceptation qui doivent être réalisées. Utilisez le tableau ci-dessous pour décrire les activités prévues pour évaluer la conformité de chaque livrable.</w:t>
      </w:r>
      <w:r w:rsidR="006422F7">
        <w:rPr>
          <w:rFonts w:asciiTheme="minorHAnsi" w:hAnsiTheme="minorHAnsi" w:cstheme="minorHAnsi"/>
          <w:i/>
          <w:color w:val="1B6FB5"/>
          <w:sz w:val="20"/>
          <w:lang w:val="fr-FR"/>
        </w:rPr>
        <w:t>&gt;</w:t>
      </w:r>
    </w:p>
    <w:p w14:paraId="5366B207"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 xml:space="preserve">Le but de cette section est de décrire les activités liées à l'acceptation des livrables en tenant compte des objectifs et de l'approche du projet. </w:t>
      </w:r>
    </w:p>
    <w:p w14:paraId="25C88D50"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Les activités d'acceptation seront réalisées par :</w:t>
      </w:r>
    </w:p>
    <w:p w14:paraId="19E1F694" w14:textId="77777777" w:rsidR="007A699F" w:rsidRPr="00A22BEA" w:rsidRDefault="008139AE">
      <w:pPr>
        <w:rPr>
          <w:rFonts w:asciiTheme="minorHAnsi" w:hAnsiTheme="minorHAnsi" w:cstheme="minorHAnsi"/>
          <w:lang w:val="fr-FR"/>
        </w:rPr>
      </w:pPr>
      <w:r w:rsidRPr="00A22BEA">
        <w:rPr>
          <w:rFonts w:asciiTheme="minorHAnsi" w:hAnsiTheme="minorHAnsi" w:cstheme="minorHAnsi"/>
          <w:i/>
          <w:color w:val="1B6FB5"/>
          <w:sz w:val="20"/>
          <w:lang w:val="fr-FR"/>
        </w:rPr>
        <w:t>&lt;Identifier les rôles, les personnes et les organisations impliquées&gt;.</w:t>
      </w:r>
    </w:p>
    <w:p w14:paraId="0CBD4E4E" w14:textId="77777777" w:rsidR="007A699F" w:rsidRPr="00A22BEA" w:rsidRDefault="008139AE">
      <w:pPr>
        <w:pStyle w:val="ListParagraph"/>
        <w:numPr>
          <w:ilvl w:val="0"/>
          <w:numId w:val="38"/>
        </w:numPr>
        <w:rPr>
          <w:rFonts w:asciiTheme="minorHAnsi" w:hAnsiTheme="minorHAnsi" w:cstheme="minorHAnsi"/>
          <w:color w:val="005828"/>
          <w:lang w:val="fr-FR"/>
        </w:rPr>
      </w:pPr>
      <w:r w:rsidRPr="00A22BEA">
        <w:rPr>
          <w:rFonts w:asciiTheme="minorHAnsi" w:hAnsiTheme="minorHAnsi" w:cstheme="minorHAnsi"/>
          <w:color w:val="005828"/>
          <w:lang w:val="fr-FR"/>
        </w:rPr>
        <w:t xml:space="preserve">Le Business Manager (BM), </w:t>
      </w:r>
    </w:p>
    <w:p w14:paraId="5571C533" w14:textId="77777777" w:rsidR="007A699F" w:rsidRPr="00A22BEA" w:rsidRDefault="008139AE">
      <w:pPr>
        <w:pStyle w:val="ListParagraph"/>
        <w:numPr>
          <w:ilvl w:val="0"/>
          <w:numId w:val="38"/>
        </w:numPr>
        <w:rPr>
          <w:rFonts w:asciiTheme="minorHAnsi" w:hAnsiTheme="minorHAnsi" w:cstheme="minorHAnsi"/>
          <w:color w:val="005828"/>
          <w:lang w:val="fr-FR"/>
        </w:rPr>
      </w:pPr>
      <w:r w:rsidRPr="00A22BEA">
        <w:rPr>
          <w:rFonts w:asciiTheme="minorHAnsi" w:hAnsiTheme="minorHAnsi" w:cstheme="minorHAnsi"/>
          <w:color w:val="005828"/>
          <w:lang w:val="fr-FR"/>
        </w:rPr>
        <w:t xml:space="preserve">Représentants des utilisateurs (UR), </w:t>
      </w:r>
    </w:p>
    <w:p w14:paraId="08A71E95" w14:textId="77777777" w:rsidR="007A699F" w:rsidRPr="00A22BEA" w:rsidRDefault="008139AE">
      <w:pPr>
        <w:pStyle w:val="ListParagraph"/>
        <w:numPr>
          <w:ilvl w:val="0"/>
          <w:numId w:val="38"/>
        </w:numPr>
        <w:rPr>
          <w:rFonts w:asciiTheme="minorHAnsi" w:hAnsiTheme="minorHAnsi" w:cstheme="minorHAnsi"/>
          <w:color w:val="005828"/>
          <w:lang w:val="fr-FR"/>
        </w:rPr>
      </w:pPr>
      <w:r w:rsidRPr="00A22BEA">
        <w:rPr>
          <w:rFonts w:asciiTheme="minorHAnsi" w:hAnsiTheme="minorHAnsi" w:cstheme="minorHAnsi"/>
          <w:color w:val="005828"/>
          <w:lang w:val="fr-FR"/>
        </w:rPr>
        <w:t>Équipe chargée de l'assurance qualité du projet (AQP)</w:t>
      </w:r>
    </w:p>
    <w:p w14:paraId="0E4CE092"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 xml:space="preserve">Les activités d'acceptation des produits livrables sont décrites ici et ajoutées à la SRT, puis elles sont estimées, programmées et affectées dans le </w:t>
      </w:r>
      <w:r w:rsidRPr="00A22BEA">
        <w:rPr>
          <w:rFonts w:asciiTheme="minorHAnsi" w:hAnsiTheme="minorHAnsi" w:cstheme="minorHAnsi"/>
          <w:i/>
          <w:lang w:val="fr-FR"/>
        </w:rPr>
        <w:t xml:space="preserve">plan de travail du projet </w:t>
      </w:r>
      <w:r w:rsidRPr="00A22BEA">
        <w:rPr>
          <w:rFonts w:asciiTheme="minorHAnsi" w:hAnsiTheme="minorHAnsi" w:cstheme="minorHAnsi"/>
          <w:lang w:val="fr-FR"/>
        </w:rPr>
        <w:t>avec toutes les activités du projet. Les ressources nécessaires, y compris les contributions des représentants des utilisateurs (RU), doivent être estimées et listées ici.</w:t>
      </w:r>
    </w:p>
    <w:p w14:paraId="364FFB7C"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Les activités d'acceptation comprendront les types d'activités suivants :</w:t>
      </w:r>
    </w:p>
    <w:p w14:paraId="356F9199" w14:textId="2BBC87E7" w:rsidR="007A699F" w:rsidRPr="00A22BEA" w:rsidRDefault="008139AE">
      <w:pPr>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&lt;Personnalisez les activités d'acceptation si nécessaire (ajoutez de nouvelles activités ou supprimez les activités existantes qui ne sont pas applicables au projet).</w:t>
      </w:r>
      <w:r w:rsidR="006422F7">
        <w:rPr>
          <w:rFonts w:asciiTheme="minorHAnsi" w:hAnsiTheme="minorHAnsi" w:cstheme="minorHAnsi"/>
          <w:i/>
          <w:color w:val="1B6FB5"/>
          <w:sz w:val="20"/>
          <w:lang w:val="fr-FR"/>
        </w:rPr>
        <w:t>&gt;</w:t>
      </w:r>
    </w:p>
    <w:tbl>
      <w:tblPr>
        <w:tblStyle w:val="TableGrid"/>
        <w:tblW w:w="0" w:type="auto"/>
        <w:tblLook w:val="04A0" w:firstRow="1" w:lastRow="0" w:firstColumn="1" w:lastColumn="0" w:noHBand="0" w:noVBand="1"/>
      </w:tblPr>
      <w:tblGrid>
        <w:gridCol w:w="589"/>
        <w:gridCol w:w="1498"/>
        <w:gridCol w:w="1347"/>
        <w:gridCol w:w="1961"/>
        <w:gridCol w:w="1854"/>
        <w:gridCol w:w="1273"/>
      </w:tblGrid>
      <w:tr w:rsidR="00653805" w:rsidRPr="00A22BEA" w14:paraId="644666A3" w14:textId="77777777" w:rsidTr="00A02B70">
        <w:tc>
          <w:tcPr>
            <w:tcW w:w="589" w:type="dxa"/>
            <w:shd w:val="clear" w:color="auto" w:fill="D9D9D9" w:themeFill="background1" w:themeFillShade="D9"/>
            <w:vAlign w:val="center"/>
          </w:tcPr>
          <w:p w14:paraId="14317459"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w:t>
            </w:r>
          </w:p>
        </w:tc>
        <w:tc>
          <w:tcPr>
            <w:tcW w:w="1498" w:type="dxa"/>
            <w:shd w:val="clear" w:color="auto" w:fill="D9D9D9" w:themeFill="background1" w:themeFillShade="D9"/>
            <w:vAlign w:val="center"/>
          </w:tcPr>
          <w:p w14:paraId="48494509"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Nom du livrable</w:t>
            </w:r>
          </w:p>
        </w:tc>
        <w:tc>
          <w:tcPr>
            <w:tcW w:w="1347" w:type="dxa"/>
            <w:shd w:val="clear" w:color="auto" w:fill="D9D9D9" w:themeFill="background1" w:themeFillShade="D9"/>
            <w:vAlign w:val="center"/>
          </w:tcPr>
          <w:p w14:paraId="3DEA47C8"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Nom de l'activité</w:t>
            </w:r>
          </w:p>
        </w:tc>
        <w:tc>
          <w:tcPr>
            <w:tcW w:w="1961" w:type="dxa"/>
            <w:shd w:val="clear" w:color="auto" w:fill="D9D9D9" w:themeFill="background1" w:themeFillShade="D9"/>
          </w:tcPr>
          <w:p w14:paraId="5FD09181"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Description de l'activité</w:t>
            </w:r>
          </w:p>
        </w:tc>
        <w:tc>
          <w:tcPr>
            <w:tcW w:w="1854" w:type="dxa"/>
            <w:shd w:val="clear" w:color="auto" w:fill="D9D9D9" w:themeFill="background1" w:themeFillShade="D9"/>
          </w:tcPr>
          <w:p w14:paraId="5F6AF780"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Ressources</w:t>
            </w:r>
          </w:p>
        </w:tc>
        <w:tc>
          <w:tcPr>
            <w:tcW w:w="1273" w:type="dxa"/>
            <w:shd w:val="clear" w:color="auto" w:fill="D9D9D9" w:themeFill="background1" w:themeFillShade="D9"/>
          </w:tcPr>
          <w:p w14:paraId="25A5CA16"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Effort</w:t>
            </w:r>
          </w:p>
        </w:tc>
      </w:tr>
      <w:tr w:rsidR="00653805" w:rsidRPr="001D065A" w14:paraId="08457EAF" w14:textId="77777777" w:rsidTr="00A02B70">
        <w:trPr>
          <w:trHeight w:val="1408"/>
        </w:trPr>
        <w:tc>
          <w:tcPr>
            <w:tcW w:w="589" w:type="dxa"/>
          </w:tcPr>
          <w:p w14:paraId="7BDC6157" w14:textId="77777777" w:rsidR="007A699F" w:rsidRPr="00A22BEA" w:rsidRDefault="008139AE">
            <w:pPr>
              <w:pStyle w:val="Text1"/>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&lt;ID&gt;</w:t>
            </w:r>
          </w:p>
        </w:tc>
        <w:tc>
          <w:tcPr>
            <w:tcW w:w="1498" w:type="dxa"/>
          </w:tcPr>
          <w:p w14:paraId="508F368C"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&lt;Identifiez le produit livrable spécifique.&gt;</w:t>
            </w:r>
          </w:p>
        </w:tc>
        <w:tc>
          <w:tcPr>
            <w:tcW w:w="1347" w:type="dxa"/>
          </w:tcPr>
          <w:p w14:paraId="212C8116"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&lt;Identifiez l'activité.&gt;</w:t>
            </w:r>
          </w:p>
        </w:tc>
        <w:tc>
          <w:tcPr>
            <w:tcW w:w="1961" w:type="dxa"/>
          </w:tcPr>
          <w:p w14:paraId="4360F5DE" w14:textId="77777777" w:rsidR="007A699F" w:rsidRPr="00A22BEA" w:rsidRDefault="008139AE">
            <w:pPr>
              <w:pStyle w:val="Text1"/>
              <w:jc w:val="left"/>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&lt;Décrivez l'activité.&gt;</w:t>
            </w:r>
          </w:p>
        </w:tc>
        <w:tc>
          <w:tcPr>
            <w:tcW w:w="1854" w:type="dxa"/>
          </w:tcPr>
          <w:p w14:paraId="79C52D6C" w14:textId="77777777" w:rsidR="007A699F" w:rsidRPr="00A22BEA" w:rsidRDefault="008139AE">
            <w:pPr>
              <w:pStyle w:val="Text1"/>
              <w:jc w:val="left"/>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&lt;Indiquez les ressources prévues pour exécuter/soutenir l'activité.</w:t>
            </w:r>
          </w:p>
        </w:tc>
        <w:tc>
          <w:tcPr>
            <w:tcW w:w="1273" w:type="dxa"/>
          </w:tcPr>
          <w:p w14:paraId="1C6C7808" w14:textId="77777777" w:rsidR="007A699F" w:rsidRPr="00A22BEA" w:rsidRDefault="008139AE">
            <w:pPr>
              <w:pStyle w:val="Text1"/>
              <w:jc w:val="left"/>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&lt;Indiquez l'effort estimé pour mener à bien l'activité.</w:t>
            </w:r>
          </w:p>
        </w:tc>
      </w:tr>
      <w:tr w:rsidR="00653805" w:rsidRPr="001D065A" w14:paraId="0F835482" w14:textId="77777777" w:rsidTr="00A02B70">
        <w:tc>
          <w:tcPr>
            <w:tcW w:w="589" w:type="dxa"/>
          </w:tcPr>
          <w:p w14:paraId="6D19C6C1" w14:textId="77777777" w:rsidR="007A699F" w:rsidRPr="00A22BEA" w:rsidRDefault="008139AE">
            <w:pPr>
              <w:pStyle w:val="Text1"/>
              <w:rPr>
                <w:rFonts w:asciiTheme="minorHAnsi" w:hAnsiTheme="minorHAnsi" w:cstheme="minorHAnsi"/>
                <w:i/>
                <w:lang w:val="fr-FR"/>
              </w:rPr>
            </w:pPr>
            <w:r w:rsidRPr="00A22BEA">
              <w:rPr>
                <w:rFonts w:asciiTheme="minorHAnsi" w:hAnsiTheme="minorHAnsi" w:cstheme="minorHAnsi"/>
                <w:i/>
                <w:color w:val="1B6FB5"/>
                <w:sz w:val="20"/>
                <w:lang w:val="fr-FR"/>
              </w:rPr>
              <w:t>&lt;1&gt;</w:t>
            </w:r>
          </w:p>
        </w:tc>
        <w:tc>
          <w:tcPr>
            <w:tcW w:w="1498" w:type="dxa"/>
          </w:tcPr>
          <w:p w14:paraId="10EAC963"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&lt;Cas particulier : Histoire d'utilisateur&gt;</w:t>
            </w:r>
          </w:p>
        </w:tc>
        <w:tc>
          <w:tcPr>
            <w:tcW w:w="1347" w:type="dxa"/>
          </w:tcPr>
          <w:p w14:paraId="1A3C8467"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&lt;Validation de l'histoire d'utilisateur pendant la réunion de révision</w:t>
            </w:r>
          </w:p>
        </w:tc>
        <w:tc>
          <w:tcPr>
            <w:tcW w:w="1961" w:type="dxa"/>
          </w:tcPr>
          <w:p w14:paraId="1EB0280E"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w:t>
            </w:r>
            <w:proofErr w:type="spellStart"/>
            <w:proofErr w:type="gramStart"/>
            <w:r w:rsidRPr="00A22BEA">
              <w:rPr>
                <w:rFonts w:asciiTheme="minorHAnsi" w:hAnsiTheme="minorHAnsi" w:cstheme="minorHAnsi"/>
                <w:i/>
                <w:color w:val="1B6FB5"/>
                <w:sz w:val="20"/>
                <w:lang w:val="fr-FR"/>
              </w:rPr>
              <w:t>br</w:t>
            </w:r>
            <w:proofErr w:type="spellEnd"/>
            <w:proofErr w:type="gramEnd"/>
            <w:r w:rsidRPr="00A22BEA">
              <w:rPr>
                <w:rFonts w:asciiTheme="minorHAnsi" w:hAnsiTheme="minorHAnsi" w:cstheme="minorHAnsi"/>
                <w:i/>
                <w:color w:val="1B6FB5"/>
                <w:sz w:val="20"/>
                <w:lang w:val="fr-FR"/>
              </w:rPr>
              <w:t xml:space="preserve"> /&gt;Durant cette réunion, l'équipe présentera au Product Owner et aux autres parties prenantes chaque user story sous la forme d'un logiciel. Ils le testeront pour s'assurer qu'il est conforme aux critères d'acceptation spécifiques définis.</w:t>
            </w:r>
          </w:p>
        </w:tc>
        <w:tc>
          <w:tcPr>
            <w:tcW w:w="1854" w:type="dxa"/>
          </w:tcPr>
          <w:p w14:paraId="66FD633F" w14:textId="77777777" w:rsidR="00653805" w:rsidRPr="00A22BEA" w:rsidRDefault="00653805" w:rsidP="00A02B70">
            <w:pPr>
              <w:pStyle w:val="Text1"/>
              <w:jc w:val="left"/>
              <w:rPr>
                <w:rFonts w:asciiTheme="minorHAnsi" w:hAnsiTheme="minorHAnsi" w:cstheme="minorHAnsi"/>
                <w:i/>
                <w:color w:val="1B6FB5"/>
                <w:sz w:val="20"/>
                <w:lang w:val="fr-FR"/>
              </w:rPr>
            </w:pPr>
          </w:p>
        </w:tc>
        <w:tc>
          <w:tcPr>
            <w:tcW w:w="1273" w:type="dxa"/>
          </w:tcPr>
          <w:p w14:paraId="21D550A3" w14:textId="77777777" w:rsidR="00653805" w:rsidRPr="00A22BEA" w:rsidRDefault="00653805" w:rsidP="00A02B70">
            <w:pPr>
              <w:pStyle w:val="Text1"/>
              <w:jc w:val="left"/>
              <w:rPr>
                <w:rFonts w:asciiTheme="minorHAnsi" w:hAnsiTheme="minorHAnsi" w:cstheme="minorHAnsi"/>
                <w:i/>
                <w:color w:val="1B6FB5"/>
                <w:sz w:val="20"/>
                <w:lang w:val="fr-FR"/>
              </w:rPr>
            </w:pPr>
          </w:p>
        </w:tc>
      </w:tr>
      <w:tr w:rsidR="00653805" w:rsidRPr="001D065A" w14:paraId="747EAC2A" w14:textId="77777777" w:rsidTr="00A02B70">
        <w:tc>
          <w:tcPr>
            <w:tcW w:w="589" w:type="dxa"/>
          </w:tcPr>
          <w:p w14:paraId="3C4DCA28" w14:textId="77777777" w:rsidR="00653805" w:rsidRPr="00A22BEA" w:rsidRDefault="00653805" w:rsidP="00A02B70">
            <w:pPr>
              <w:pStyle w:val="Text1"/>
              <w:rPr>
                <w:rFonts w:asciiTheme="minorHAnsi" w:hAnsiTheme="minorHAnsi" w:cstheme="minorHAnsi"/>
                <w:lang w:val="fr-FR"/>
              </w:rPr>
            </w:pPr>
          </w:p>
        </w:tc>
        <w:tc>
          <w:tcPr>
            <w:tcW w:w="1498" w:type="dxa"/>
          </w:tcPr>
          <w:p w14:paraId="0F512C96" w14:textId="77777777" w:rsidR="00653805" w:rsidRPr="00A22BEA" w:rsidRDefault="00653805" w:rsidP="00A02B70">
            <w:pPr>
              <w:pStyle w:val="Text1"/>
              <w:rPr>
                <w:rFonts w:asciiTheme="minorHAnsi" w:hAnsiTheme="minorHAnsi" w:cstheme="minorHAnsi"/>
                <w:lang w:val="fr-FR"/>
              </w:rPr>
            </w:pPr>
          </w:p>
        </w:tc>
        <w:tc>
          <w:tcPr>
            <w:tcW w:w="1347" w:type="dxa"/>
          </w:tcPr>
          <w:p w14:paraId="382837FB" w14:textId="77777777" w:rsidR="00653805" w:rsidRPr="00A22BEA" w:rsidRDefault="00653805" w:rsidP="00A02B70">
            <w:pPr>
              <w:pStyle w:val="Text1"/>
              <w:rPr>
                <w:rFonts w:asciiTheme="minorHAnsi" w:hAnsiTheme="minorHAnsi" w:cstheme="minorHAnsi"/>
                <w:lang w:val="fr-FR"/>
              </w:rPr>
            </w:pPr>
          </w:p>
        </w:tc>
        <w:tc>
          <w:tcPr>
            <w:tcW w:w="1961" w:type="dxa"/>
          </w:tcPr>
          <w:p w14:paraId="79F86894" w14:textId="77777777" w:rsidR="00653805" w:rsidRPr="00A22BEA" w:rsidRDefault="00653805" w:rsidP="00A02B70">
            <w:pPr>
              <w:pStyle w:val="Text1"/>
              <w:rPr>
                <w:rFonts w:asciiTheme="minorHAnsi" w:hAnsiTheme="minorHAnsi" w:cstheme="minorHAnsi"/>
                <w:lang w:val="fr-FR"/>
              </w:rPr>
            </w:pPr>
          </w:p>
        </w:tc>
        <w:tc>
          <w:tcPr>
            <w:tcW w:w="1854" w:type="dxa"/>
          </w:tcPr>
          <w:p w14:paraId="49D0F225" w14:textId="77777777" w:rsidR="00653805" w:rsidRPr="00A22BEA" w:rsidRDefault="00653805" w:rsidP="00A02B70">
            <w:pPr>
              <w:pStyle w:val="Text1"/>
              <w:rPr>
                <w:rFonts w:asciiTheme="minorHAnsi" w:hAnsiTheme="minorHAnsi" w:cstheme="minorHAnsi"/>
                <w:lang w:val="fr-FR"/>
              </w:rPr>
            </w:pPr>
          </w:p>
        </w:tc>
        <w:tc>
          <w:tcPr>
            <w:tcW w:w="1273" w:type="dxa"/>
          </w:tcPr>
          <w:p w14:paraId="6FE6635C" w14:textId="77777777" w:rsidR="00653805" w:rsidRPr="00A22BEA" w:rsidRDefault="00653805" w:rsidP="00A02B70">
            <w:pPr>
              <w:pStyle w:val="Text1"/>
              <w:rPr>
                <w:rFonts w:asciiTheme="minorHAnsi" w:hAnsiTheme="minorHAnsi" w:cstheme="minorHAnsi"/>
                <w:lang w:val="fr-FR"/>
              </w:rPr>
            </w:pPr>
          </w:p>
        </w:tc>
      </w:tr>
      <w:tr w:rsidR="00653805" w:rsidRPr="001D065A" w14:paraId="289FCCBE" w14:textId="77777777" w:rsidTr="00A02B70">
        <w:tc>
          <w:tcPr>
            <w:tcW w:w="589" w:type="dxa"/>
          </w:tcPr>
          <w:p w14:paraId="3A9FCF41" w14:textId="77777777" w:rsidR="00653805" w:rsidRPr="00A22BEA" w:rsidRDefault="00653805" w:rsidP="00A02B70">
            <w:pPr>
              <w:pStyle w:val="Text1"/>
              <w:rPr>
                <w:rFonts w:asciiTheme="minorHAnsi" w:hAnsiTheme="minorHAnsi" w:cstheme="minorHAnsi"/>
                <w:lang w:val="fr-FR"/>
              </w:rPr>
            </w:pPr>
          </w:p>
        </w:tc>
        <w:tc>
          <w:tcPr>
            <w:tcW w:w="1498" w:type="dxa"/>
          </w:tcPr>
          <w:p w14:paraId="1FDEBE2B" w14:textId="77777777" w:rsidR="00653805" w:rsidRPr="00A22BEA" w:rsidRDefault="00653805" w:rsidP="00A02B70">
            <w:pPr>
              <w:pStyle w:val="Text1"/>
              <w:rPr>
                <w:rFonts w:asciiTheme="minorHAnsi" w:hAnsiTheme="minorHAnsi" w:cstheme="minorHAnsi"/>
                <w:lang w:val="fr-FR"/>
              </w:rPr>
            </w:pPr>
          </w:p>
        </w:tc>
        <w:tc>
          <w:tcPr>
            <w:tcW w:w="1347" w:type="dxa"/>
          </w:tcPr>
          <w:p w14:paraId="3F322B06" w14:textId="77777777" w:rsidR="00653805" w:rsidRPr="00A22BEA" w:rsidRDefault="00653805" w:rsidP="00A02B70">
            <w:pPr>
              <w:pStyle w:val="Text1"/>
              <w:rPr>
                <w:rFonts w:asciiTheme="minorHAnsi" w:hAnsiTheme="minorHAnsi" w:cstheme="minorHAnsi"/>
                <w:lang w:val="fr-FR"/>
              </w:rPr>
            </w:pPr>
          </w:p>
        </w:tc>
        <w:tc>
          <w:tcPr>
            <w:tcW w:w="1961" w:type="dxa"/>
          </w:tcPr>
          <w:p w14:paraId="02A94FE3" w14:textId="77777777" w:rsidR="00653805" w:rsidRPr="00A22BEA" w:rsidRDefault="00653805" w:rsidP="00A02B70">
            <w:pPr>
              <w:pStyle w:val="Text1"/>
              <w:rPr>
                <w:rFonts w:asciiTheme="minorHAnsi" w:hAnsiTheme="minorHAnsi" w:cstheme="minorHAnsi"/>
                <w:lang w:val="fr-FR"/>
              </w:rPr>
            </w:pPr>
          </w:p>
        </w:tc>
        <w:tc>
          <w:tcPr>
            <w:tcW w:w="1854" w:type="dxa"/>
          </w:tcPr>
          <w:p w14:paraId="346A6E9D" w14:textId="77777777" w:rsidR="00653805" w:rsidRPr="00A22BEA" w:rsidRDefault="00653805" w:rsidP="00A02B70">
            <w:pPr>
              <w:pStyle w:val="Text1"/>
              <w:rPr>
                <w:rFonts w:asciiTheme="minorHAnsi" w:hAnsiTheme="minorHAnsi" w:cstheme="minorHAnsi"/>
                <w:lang w:val="fr-FR"/>
              </w:rPr>
            </w:pPr>
          </w:p>
        </w:tc>
        <w:tc>
          <w:tcPr>
            <w:tcW w:w="1273" w:type="dxa"/>
          </w:tcPr>
          <w:p w14:paraId="72224AE3" w14:textId="77777777" w:rsidR="00653805" w:rsidRPr="00A22BEA" w:rsidRDefault="00653805" w:rsidP="00A02B70">
            <w:pPr>
              <w:pStyle w:val="Text1"/>
              <w:rPr>
                <w:rFonts w:asciiTheme="minorHAnsi" w:hAnsiTheme="minorHAnsi" w:cstheme="minorHAnsi"/>
                <w:lang w:val="fr-FR"/>
              </w:rPr>
            </w:pPr>
          </w:p>
        </w:tc>
      </w:tr>
    </w:tbl>
    <w:p w14:paraId="157E6C9E" w14:textId="77777777" w:rsidR="00653805" w:rsidRPr="00A22BEA" w:rsidRDefault="00653805" w:rsidP="004559FF">
      <w:pPr>
        <w:pStyle w:val="Text1"/>
        <w:rPr>
          <w:rFonts w:asciiTheme="minorHAnsi" w:hAnsiTheme="minorHAnsi" w:cstheme="minorHAnsi"/>
          <w:lang w:val="fr-FR"/>
        </w:rPr>
      </w:pPr>
    </w:p>
    <w:p w14:paraId="2E19A9D7" w14:textId="77777777" w:rsidR="007A699F" w:rsidRPr="00A22BEA" w:rsidRDefault="008139AE">
      <w:pPr>
        <w:pStyle w:val="Heading2"/>
        <w:rPr>
          <w:rFonts w:asciiTheme="minorHAnsi" w:hAnsiTheme="minorHAnsi" w:cstheme="minorHAnsi"/>
          <w:lang w:val="fr-FR"/>
        </w:rPr>
      </w:pPr>
      <w:bookmarkStart w:id="20" w:name="_Toc37855974"/>
      <w:r w:rsidRPr="00A22BEA">
        <w:rPr>
          <w:rFonts w:asciiTheme="minorHAnsi" w:hAnsiTheme="minorHAnsi" w:cstheme="minorHAnsi"/>
          <w:lang w:val="fr-FR"/>
        </w:rPr>
        <w:lastRenderedPageBreak/>
        <w:t>Processus, outils et techniques</w:t>
      </w:r>
      <w:bookmarkEnd w:id="20"/>
    </w:p>
    <w:p w14:paraId="299558AD" w14:textId="51FD3EC0" w:rsidR="007A699F" w:rsidRPr="00A22BEA" w:rsidRDefault="008139AE">
      <w:pPr>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w:t>
      </w:r>
      <w:r w:rsidR="00A22BEA">
        <w:rPr>
          <w:rFonts w:asciiTheme="minorHAnsi" w:hAnsiTheme="minorHAnsi" w:cstheme="minorHAnsi"/>
          <w:i/>
          <w:color w:val="1B6FB5"/>
          <w:sz w:val="20"/>
          <w:lang w:val="fr-FR"/>
        </w:rPr>
        <w:t xml:space="preserve"> </w:t>
      </w:r>
      <w:r w:rsidRPr="00A22BEA">
        <w:rPr>
          <w:rFonts w:asciiTheme="minorHAnsi" w:hAnsiTheme="minorHAnsi" w:cstheme="minorHAnsi"/>
          <w:i/>
          <w:color w:val="1B6FB5"/>
          <w:sz w:val="20"/>
          <w:lang w:val="fr-FR"/>
        </w:rPr>
        <w:t xml:space="preserve">Les outils et les techniques peuvent s'appliquer à l'acceptation d'un ou de plusieurs produits livrables. Si les outils et techniques diffèrent en fonction du livrable, alors un tableau comme celui fourni ci-dessous est la meilleure façon de décrire les outils et techniques que l'équipe prévoit d'utiliser. Quelques lignes directrices à inclure ici...&gt; </w:t>
      </w:r>
    </w:p>
    <w:p w14:paraId="6177A7D5"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Les techniques suivantes seront utilisées pour l'acceptation des livrables</w:t>
      </w:r>
    </w:p>
    <w:p w14:paraId="466E7F0E"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Benchmarking ;</w:t>
      </w:r>
    </w:p>
    <w:p w14:paraId="180D0C69"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Echantillonnage statistique ;</w:t>
      </w:r>
    </w:p>
    <w:p w14:paraId="47A1E732" w14:textId="77777777" w:rsidR="007A699F" w:rsidRPr="001D065A" w:rsidRDefault="008139AE">
      <w:pPr>
        <w:pStyle w:val="ListParagraph"/>
        <w:numPr>
          <w:ilvl w:val="0"/>
          <w:numId w:val="21"/>
        </w:numPr>
        <w:rPr>
          <w:rFonts w:asciiTheme="minorHAnsi" w:hAnsiTheme="minorHAnsi" w:cstheme="minorHAnsi"/>
          <w:color w:val="005828"/>
          <w:lang w:val="en-IE"/>
        </w:rPr>
      </w:pPr>
      <w:proofErr w:type="spellStart"/>
      <w:r w:rsidRPr="001D065A">
        <w:rPr>
          <w:rFonts w:asciiTheme="minorHAnsi" w:hAnsiTheme="minorHAnsi" w:cstheme="minorHAnsi"/>
          <w:color w:val="005828"/>
          <w:lang w:val="en-IE"/>
        </w:rPr>
        <w:t>Hiérarchisation</w:t>
      </w:r>
      <w:proofErr w:type="spellEnd"/>
      <w:r w:rsidRPr="001D065A">
        <w:rPr>
          <w:rFonts w:asciiTheme="minorHAnsi" w:hAnsiTheme="minorHAnsi" w:cstheme="minorHAnsi"/>
          <w:color w:val="005828"/>
          <w:lang w:val="en-IE"/>
        </w:rPr>
        <w:t xml:space="preserve"> des exigences de </w:t>
      </w:r>
      <w:proofErr w:type="spellStart"/>
      <w:r w:rsidRPr="001D065A">
        <w:rPr>
          <w:rFonts w:asciiTheme="minorHAnsi" w:hAnsiTheme="minorHAnsi" w:cstheme="minorHAnsi"/>
          <w:color w:val="005828"/>
          <w:lang w:val="en-IE"/>
        </w:rPr>
        <w:t>qualité</w:t>
      </w:r>
      <w:proofErr w:type="spellEnd"/>
      <w:r w:rsidRPr="001D065A">
        <w:rPr>
          <w:rFonts w:asciiTheme="minorHAnsi" w:hAnsiTheme="minorHAnsi" w:cstheme="minorHAnsi"/>
          <w:color w:val="005828"/>
          <w:lang w:val="en-IE"/>
        </w:rPr>
        <w:t xml:space="preserve"> (</w:t>
      </w:r>
      <w:proofErr w:type="spellStart"/>
      <w:r w:rsidRPr="001D065A">
        <w:rPr>
          <w:rFonts w:asciiTheme="minorHAnsi" w:hAnsiTheme="minorHAnsi" w:cstheme="minorHAnsi"/>
          <w:color w:val="005828"/>
          <w:lang w:val="en-IE"/>
        </w:rPr>
        <w:t>MoSCoW</w:t>
      </w:r>
      <w:proofErr w:type="spellEnd"/>
      <w:r w:rsidRPr="001D065A">
        <w:rPr>
          <w:rFonts w:asciiTheme="minorHAnsi" w:hAnsiTheme="minorHAnsi" w:cstheme="minorHAnsi"/>
          <w:color w:val="005828"/>
          <w:lang w:val="en-IE"/>
        </w:rPr>
        <w:t xml:space="preserve"> - Must have, Should have, Could have, or Won't have</w:t>
      </w:r>
      <w:proofErr w:type="gramStart"/>
      <w:r w:rsidRPr="001D065A">
        <w:rPr>
          <w:rFonts w:asciiTheme="minorHAnsi" w:hAnsiTheme="minorHAnsi" w:cstheme="minorHAnsi"/>
          <w:color w:val="005828"/>
          <w:lang w:val="en-IE"/>
        </w:rPr>
        <w:t>) ;</w:t>
      </w:r>
      <w:proofErr w:type="gramEnd"/>
    </w:p>
    <w:p w14:paraId="292F34D8"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Audits ;</w:t>
      </w:r>
    </w:p>
    <w:p w14:paraId="130B077B" w14:textId="77777777" w:rsidR="007A699F" w:rsidRPr="00A22BEA" w:rsidRDefault="008139AE">
      <w:pPr>
        <w:pStyle w:val="ListParagraph"/>
        <w:numPr>
          <w:ilvl w:val="0"/>
          <w:numId w:val="21"/>
        </w:numPr>
        <w:rPr>
          <w:rFonts w:asciiTheme="minorHAnsi" w:hAnsiTheme="minorHAnsi" w:cstheme="minorHAnsi"/>
          <w:color w:val="005828"/>
          <w:lang w:val="fr-FR"/>
        </w:rPr>
      </w:pPr>
      <w:proofErr w:type="spellStart"/>
      <w:r w:rsidRPr="00A22BEA">
        <w:rPr>
          <w:rFonts w:asciiTheme="minorHAnsi" w:hAnsiTheme="minorHAnsi" w:cstheme="minorHAnsi"/>
          <w:color w:val="005828"/>
          <w:lang w:val="fr-FR"/>
        </w:rPr>
        <w:t>Walkthroughs</w:t>
      </w:r>
      <w:proofErr w:type="spellEnd"/>
      <w:r w:rsidRPr="00A22BEA">
        <w:rPr>
          <w:rFonts w:asciiTheme="minorHAnsi" w:hAnsiTheme="minorHAnsi" w:cstheme="minorHAnsi"/>
          <w:color w:val="005828"/>
          <w:lang w:val="fr-FR"/>
        </w:rPr>
        <w:t xml:space="preserve"> ;</w:t>
      </w:r>
    </w:p>
    <w:p w14:paraId="292AB853"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Tests d'acceptation ;</w:t>
      </w:r>
    </w:p>
    <w:p w14:paraId="66EE1C4B"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Test de convivialité ;</w:t>
      </w:r>
    </w:p>
    <w:p w14:paraId="57C068C6"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w:t>
      </w:r>
    </w:p>
    <w:p w14:paraId="0B80539E" w14:textId="7AB68261" w:rsidR="007A699F" w:rsidRPr="00A22BEA" w:rsidRDefault="008139AE">
      <w:pPr>
        <w:rPr>
          <w:rFonts w:asciiTheme="minorHAnsi" w:hAnsiTheme="minorHAnsi" w:cstheme="minorHAnsi"/>
          <w:lang w:val="fr-FR"/>
        </w:rPr>
      </w:pPr>
      <w:r w:rsidRPr="00A22BEA">
        <w:rPr>
          <w:rFonts w:asciiTheme="minorHAnsi" w:hAnsiTheme="minorHAnsi" w:cstheme="minorHAnsi"/>
          <w:i/>
          <w:color w:val="1B6FB5"/>
          <w:sz w:val="20"/>
          <w:lang w:val="fr-FR"/>
        </w:rPr>
        <w:t>&lt;Personnalisez la liste ci-dessus en fonction des besoins de votre projet ou/et de votre organisation.</w:t>
      </w:r>
      <w:r w:rsidR="006422F7">
        <w:rPr>
          <w:rFonts w:asciiTheme="minorHAnsi" w:hAnsiTheme="minorHAnsi" w:cstheme="minorHAnsi"/>
          <w:i/>
          <w:color w:val="1B6FB5"/>
          <w:sz w:val="20"/>
          <w:lang w:val="fr-FR"/>
        </w:rPr>
        <w:t>&gt;</w:t>
      </w:r>
    </w:p>
    <w:p w14:paraId="55148626"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Les outils suivants seront utilisés pour l'acceptation des livrables :</w:t>
      </w:r>
    </w:p>
    <w:p w14:paraId="0F6B5106"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PM</w:t>
      </w:r>
      <w:r w:rsidRPr="00A22BEA">
        <w:rPr>
          <w:rFonts w:asciiTheme="minorHAnsi" w:hAnsiTheme="minorHAnsi" w:cstheme="minorHAnsi"/>
          <w:color w:val="005828"/>
          <w:vertAlign w:val="superscript"/>
          <w:lang w:val="fr-FR"/>
        </w:rPr>
        <w:t>2</w:t>
      </w:r>
      <w:r w:rsidRPr="00A22BEA">
        <w:rPr>
          <w:rFonts w:asciiTheme="minorHAnsi" w:hAnsiTheme="minorHAnsi" w:cstheme="minorHAnsi"/>
          <w:color w:val="005828"/>
          <w:lang w:val="fr-FR"/>
        </w:rPr>
        <w:t xml:space="preserve"> Plan d'acceptation des produits livrables ;</w:t>
      </w:r>
    </w:p>
    <w:p w14:paraId="23101844"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PM</w:t>
      </w:r>
      <w:proofErr w:type="gramStart"/>
      <w:r w:rsidRPr="00A22BEA">
        <w:rPr>
          <w:rFonts w:asciiTheme="minorHAnsi" w:hAnsiTheme="minorHAnsi" w:cstheme="minorHAnsi"/>
          <w:color w:val="005828"/>
          <w:vertAlign w:val="superscript"/>
          <w:lang w:val="fr-FR"/>
        </w:rPr>
        <w:t xml:space="preserve">2 </w:t>
      </w:r>
      <w:r w:rsidRPr="00A22BEA">
        <w:rPr>
          <w:rFonts w:asciiTheme="minorHAnsi" w:hAnsiTheme="minorHAnsi" w:cstheme="minorHAnsi"/>
          <w:color w:val="005828"/>
          <w:lang w:val="fr-FR"/>
        </w:rPr>
        <w:t xml:space="preserve"> Liste</w:t>
      </w:r>
      <w:proofErr w:type="gramEnd"/>
      <w:r w:rsidRPr="00A22BEA">
        <w:rPr>
          <w:rFonts w:asciiTheme="minorHAnsi" w:hAnsiTheme="minorHAnsi" w:cstheme="minorHAnsi"/>
          <w:color w:val="005828"/>
          <w:lang w:val="fr-FR"/>
        </w:rPr>
        <w:t xml:space="preserve"> de contrôle de l'acceptation des produits livrables ;</w:t>
      </w:r>
    </w:p>
    <w:p w14:paraId="3B7FAE50"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Note d'acceptation des livrables PM² ;</w:t>
      </w:r>
    </w:p>
    <w:p w14:paraId="2C4F0316"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PM</w:t>
      </w:r>
      <w:proofErr w:type="gramStart"/>
      <w:r w:rsidRPr="00A22BEA">
        <w:rPr>
          <w:rFonts w:asciiTheme="minorHAnsi" w:hAnsiTheme="minorHAnsi" w:cstheme="minorHAnsi"/>
          <w:color w:val="005828"/>
          <w:vertAlign w:val="superscript"/>
          <w:lang w:val="fr-FR"/>
        </w:rPr>
        <w:t xml:space="preserve">2 </w:t>
      </w:r>
      <w:r w:rsidRPr="00A22BEA">
        <w:rPr>
          <w:rFonts w:asciiTheme="minorHAnsi" w:hAnsiTheme="minorHAnsi" w:cstheme="minorHAnsi"/>
          <w:color w:val="005828"/>
          <w:lang w:val="fr-FR"/>
        </w:rPr>
        <w:t xml:space="preserve"> Journal</w:t>
      </w:r>
      <w:proofErr w:type="gramEnd"/>
      <w:r w:rsidRPr="00A22BEA">
        <w:rPr>
          <w:rFonts w:asciiTheme="minorHAnsi" w:hAnsiTheme="minorHAnsi" w:cstheme="minorHAnsi"/>
          <w:color w:val="005828"/>
          <w:lang w:val="fr-FR"/>
        </w:rPr>
        <w:t xml:space="preserve"> des problèmes ;</w:t>
      </w:r>
    </w:p>
    <w:p w14:paraId="6E363C87"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PM</w:t>
      </w:r>
      <w:proofErr w:type="gramStart"/>
      <w:r w:rsidRPr="00A22BEA">
        <w:rPr>
          <w:rFonts w:asciiTheme="minorHAnsi" w:hAnsiTheme="minorHAnsi" w:cstheme="minorHAnsi"/>
          <w:color w:val="005828"/>
          <w:vertAlign w:val="superscript"/>
          <w:lang w:val="fr-FR"/>
        </w:rPr>
        <w:t xml:space="preserve">2 </w:t>
      </w:r>
      <w:r w:rsidRPr="00A22BEA">
        <w:rPr>
          <w:rFonts w:asciiTheme="minorHAnsi" w:hAnsiTheme="minorHAnsi" w:cstheme="minorHAnsi"/>
          <w:color w:val="005828"/>
          <w:lang w:val="fr-FR"/>
        </w:rPr>
        <w:t xml:space="preserve"> Journal</w:t>
      </w:r>
      <w:proofErr w:type="gramEnd"/>
      <w:r w:rsidRPr="00A22BEA">
        <w:rPr>
          <w:rFonts w:asciiTheme="minorHAnsi" w:hAnsiTheme="minorHAnsi" w:cstheme="minorHAnsi"/>
          <w:color w:val="005828"/>
          <w:lang w:val="fr-FR"/>
        </w:rPr>
        <w:t xml:space="preserve"> des modifications ;</w:t>
      </w:r>
    </w:p>
    <w:p w14:paraId="31BD0992"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PM</w:t>
      </w:r>
      <w:proofErr w:type="gramStart"/>
      <w:r w:rsidRPr="00A22BEA">
        <w:rPr>
          <w:rFonts w:asciiTheme="minorHAnsi" w:hAnsiTheme="minorHAnsi" w:cstheme="minorHAnsi"/>
          <w:color w:val="005828"/>
          <w:vertAlign w:val="superscript"/>
          <w:lang w:val="fr-FR"/>
        </w:rPr>
        <w:t xml:space="preserve">2 </w:t>
      </w:r>
      <w:r w:rsidRPr="00A22BEA">
        <w:rPr>
          <w:rFonts w:asciiTheme="minorHAnsi" w:hAnsiTheme="minorHAnsi" w:cstheme="minorHAnsi"/>
          <w:color w:val="005828"/>
          <w:lang w:val="fr-FR"/>
        </w:rPr>
        <w:t xml:space="preserve"> Journal</w:t>
      </w:r>
      <w:proofErr w:type="gramEnd"/>
      <w:r w:rsidRPr="00A22BEA">
        <w:rPr>
          <w:rFonts w:asciiTheme="minorHAnsi" w:hAnsiTheme="minorHAnsi" w:cstheme="minorHAnsi"/>
          <w:color w:val="005828"/>
          <w:lang w:val="fr-FR"/>
        </w:rPr>
        <w:t xml:space="preserve"> de décision ;</w:t>
      </w:r>
    </w:p>
    <w:p w14:paraId="3C24E9B3"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Plan de test ;</w:t>
      </w:r>
    </w:p>
    <w:p w14:paraId="6F2652B0"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Cas de test ;</w:t>
      </w:r>
    </w:p>
    <w:p w14:paraId="2C3F21E6"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Résultats des tests ;</w:t>
      </w:r>
    </w:p>
    <w:p w14:paraId="0D04470E"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Rapport de synthèse sur l'évaluation des tests ;</w:t>
      </w:r>
    </w:p>
    <w:p w14:paraId="78269709"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Journal des tests ;</w:t>
      </w:r>
    </w:p>
    <w:p w14:paraId="7B7D21E3"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Registre de configuration ;</w:t>
      </w:r>
    </w:p>
    <w:p w14:paraId="0A89F7C8" w14:textId="77777777" w:rsidR="007A699F" w:rsidRPr="00A22BEA" w:rsidRDefault="008139AE">
      <w:pPr>
        <w:pStyle w:val="ListParagraph"/>
        <w:numPr>
          <w:ilvl w:val="0"/>
          <w:numId w:val="21"/>
        </w:numPr>
        <w:rPr>
          <w:rFonts w:asciiTheme="minorHAnsi" w:hAnsiTheme="minorHAnsi" w:cstheme="minorHAnsi"/>
          <w:color w:val="005828"/>
          <w:lang w:val="fr-FR"/>
        </w:rPr>
      </w:pPr>
      <w:r w:rsidRPr="00A22BEA">
        <w:rPr>
          <w:rFonts w:asciiTheme="minorHAnsi" w:hAnsiTheme="minorHAnsi" w:cstheme="minorHAnsi"/>
          <w:color w:val="005828"/>
          <w:lang w:val="fr-FR"/>
        </w:rPr>
        <w:t>...</w:t>
      </w:r>
    </w:p>
    <w:p w14:paraId="69F35FF0" w14:textId="46B4BECC" w:rsidR="007A699F" w:rsidRPr="00A22BEA" w:rsidRDefault="008139AE">
      <w:pPr>
        <w:rPr>
          <w:rFonts w:asciiTheme="minorHAnsi" w:hAnsiTheme="minorHAnsi" w:cstheme="minorHAnsi"/>
          <w:lang w:val="fr-FR"/>
        </w:rPr>
      </w:pPr>
      <w:r w:rsidRPr="00A22BEA">
        <w:rPr>
          <w:rFonts w:asciiTheme="minorHAnsi" w:hAnsiTheme="minorHAnsi" w:cstheme="minorHAnsi"/>
          <w:i/>
          <w:color w:val="1B6FB5"/>
          <w:sz w:val="20"/>
          <w:lang w:val="fr-FR"/>
        </w:rPr>
        <w:t>&lt;Personnalisez la liste ci-dessus en fonction des besoins de votre projet ou/et de votre organisation.</w:t>
      </w:r>
      <w:r w:rsidR="006422F7">
        <w:rPr>
          <w:rFonts w:asciiTheme="minorHAnsi" w:hAnsiTheme="minorHAnsi" w:cstheme="minorHAnsi"/>
          <w:i/>
          <w:color w:val="1B6FB5"/>
          <w:sz w:val="20"/>
          <w:lang w:val="fr-FR"/>
        </w:rPr>
        <w:t>&gt;</w:t>
      </w:r>
    </w:p>
    <w:tbl>
      <w:tblPr>
        <w:tblStyle w:val="TableGrid"/>
        <w:tblW w:w="0" w:type="auto"/>
        <w:tblLook w:val="04A0" w:firstRow="1" w:lastRow="0" w:firstColumn="1" w:lastColumn="0" w:noHBand="0" w:noVBand="1"/>
      </w:tblPr>
      <w:tblGrid>
        <w:gridCol w:w="547"/>
        <w:gridCol w:w="2030"/>
        <w:gridCol w:w="2067"/>
        <w:gridCol w:w="3544"/>
      </w:tblGrid>
      <w:tr w:rsidR="00653805" w:rsidRPr="00A22BEA" w14:paraId="4832508A" w14:textId="77777777" w:rsidTr="00A02B70">
        <w:tc>
          <w:tcPr>
            <w:tcW w:w="547" w:type="dxa"/>
            <w:shd w:val="clear" w:color="auto" w:fill="D9D9D9" w:themeFill="background1" w:themeFillShade="D9"/>
            <w:vAlign w:val="center"/>
          </w:tcPr>
          <w:p w14:paraId="38B46171"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w:t>
            </w:r>
          </w:p>
        </w:tc>
        <w:tc>
          <w:tcPr>
            <w:tcW w:w="2030" w:type="dxa"/>
            <w:shd w:val="clear" w:color="auto" w:fill="D9D9D9" w:themeFill="background1" w:themeFillShade="D9"/>
            <w:vAlign w:val="center"/>
          </w:tcPr>
          <w:p w14:paraId="7B0AEB10"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Nom du livrable</w:t>
            </w:r>
          </w:p>
        </w:tc>
        <w:tc>
          <w:tcPr>
            <w:tcW w:w="2067" w:type="dxa"/>
            <w:shd w:val="clear" w:color="auto" w:fill="D9D9D9" w:themeFill="background1" w:themeFillShade="D9"/>
            <w:vAlign w:val="center"/>
          </w:tcPr>
          <w:p w14:paraId="6CE8BBCC"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Processus, outil ou technique</w:t>
            </w:r>
          </w:p>
        </w:tc>
        <w:tc>
          <w:tcPr>
            <w:tcW w:w="3544" w:type="dxa"/>
            <w:shd w:val="clear" w:color="auto" w:fill="D9D9D9" w:themeFill="background1" w:themeFillShade="D9"/>
          </w:tcPr>
          <w:p w14:paraId="37796C08" w14:textId="77777777" w:rsidR="007A699F" w:rsidRPr="00A22BEA" w:rsidRDefault="008139AE">
            <w:pPr>
              <w:spacing w:after="0"/>
              <w:jc w:val="center"/>
              <w:rPr>
                <w:rFonts w:asciiTheme="minorHAnsi" w:hAnsiTheme="minorHAnsi" w:cstheme="minorHAnsi"/>
                <w:b/>
                <w:szCs w:val="22"/>
                <w:lang w:val="fr-FR" w:eastAsia="en-GB"/>
              </w:rPr>
            </w:pPr>
            <w:r w:rsidRPr="00A22BEA">
              <w:rPr>
                <w:rFonts w:asciiTheme="minorHAnsi" w:hAnsiTheme="minorHAnsi" w:cstheme="minorHAnsi"/>
                <w:b/>
                <w:szCs w:val="22"/>
                <w:lang w:val="fr-FR" w:eastAsia="en-GB"/>
              </w:rPr>
              <w:t>Description</w:t>
            </w:r>
          </w:p>
        </w:tc>
      </w:tr>
      <w:tr w:rsidR="00653805" w:rsidRPr="001D065A" w14:paraId="7BB2C018" w14:textId="77777777" w:rsidTr="00A02B70">
        <w:trPr>
          <w:trHeight w:val="1408"/>
        </w:trPr>
        <w:tc>
          <w:tcPr>
            <w:tcW w:w="547" w:type="dxa"/>
          </w:tcPr>
          <w:p w14:paraId="4D488B9C" w14:textId="77777777" w:rsidR="00653805" w:rsidRPr="00A22BEA" w:rsidRDefault="00653805" w:rsidP="00A02B70">
            <w:pPr>
              <w:pStyle w:val="Text1"/>
              <w:rPr>
                <w:rFonts w:asciiTheme="minorHAnsi" w:hAnsiTheme="minorHAnsi" w:cstheme="minorHAnsi"/>
                <w:lang w:val="fr-FR"/>
              </w:rPr>
            </w:pPr>
          </w:p>
        </w:tc>
        <w:tc>
          <w:tcPr>
            <w:tcW w:w="2030" w:type="dxa"/>
          </w:tcPr>
          <w:p w14:paraId="7320B277"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&lt;Identifiez le produit livrable spécifique.&gt;</w:t>
            </w:r>
          </w:p>
        </w:tc>
        <w:tc>
          <w:tcPr>
            <w:tcW w:w="2067" w:type="dxa"/>
          </w:tcPr>
          <w:p w14:paraId="486B746B"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&lt;Identifiez le processus, l'outil et/ou la technique.&gt;</w:t>
            </w:r>
          </w:p>
        </w:tc>
        <w:tc>
          <w:tcPr>
            <w:tcW w:w="3544" w:type="dxa"/>
          </w:tcPr>
          <w:p w14:paraId="5D5E0A01" w14:textId="089A53AA" w:rsidR="007A699F" w:rsidRPr="00A22BEA" w:rsidRDefault="008139AE">
            <w:pPr>
              <w:pStyle w:val="Text1"/>
              <w:jc w:val="left"/>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&lt;Décrivez le processus à utiliser et/ou les outils et techniques impliqués.</w:t>
            </w:r>
            <w:r w:rsidR="00077555">
              <w:rPr>
                <w:rFonts w:asciiTheme="minorHAnsi" w:hAnsiTheme="minorHAnsi" w:cstheme="minorHAnsi"/>
                <w:i/>
                <w:color w:val="1B6FB5"/>
                <w:sz w:val="20"/>
                <w:lang w:val="fr-FR"/>
              </w:rPr>
              <w:t>&gt;</w:t>
            </w:r>
          </w:p>
        </w:tc>
      </w:tr>
      <w:tr w:rsidR="00653805" w:rsidRPr="001D065A" w14:paraId="5EE0E704" w14:textId="77777777" w:rsidTr="00A02B70">
        <w:tc>
          <w:tcPr>
            <w:tcW w:w="547" w:type="dxa"/>
          </w:tcPr>
          <w:p w14:paraId="138062F7" w14:textId="77777777" w:rsidR="007A699F" w:rsidRPr="00A22BEA" w:rsidRDefault="008139AE">
            <w:pPr>
              <w:pStyle w:val="Text1"/>
              <w:rPr>
                <w:rFonts w:asciiTheme="minorHAnsi" w:hAnsiTheme="minorHAnsi" w:cstheme="minorHAnsi"/>
                <w:i/>
                <w:lang w:val="fr-FR"/>
              </w:rPr>
            </w:pPr>
            <w:r w:rsidRPr="00A22BEA">
              <w:rPr>
                <w:rFonts w:asciiTheme="minorHAnsi" w:hAnsiTheme="minorHAnsi" w:cstheme="minorHAnsi"/>
                <w:i/>
                <w:color w:val="1B6FB5"/>
                <w:sz w:val="20"/>
                <w:lang w:val="fr-FR"/>
              </w:rPr>
              <w:t>&lt;1&gt;</w:t>
            </w:r>
          </w:p>
        </w:tc>
        <w:tc>
          <w:tcPr>
            <w:tcW w:w="2030" w:type="dxa"/>
          </w:tcPr>
          <w:p w14:paraId="3F615627"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 xml:space="preserve">&lt;Cas particulier : </w:t>
            </w:r>
            <w:r w:rsidRPr="00A22BEA">
              <w:rPr>
                <w:rFonts w:asciiTheme="minorHAnsi" w:hAnsiTheme="minorHAnsi" w:cstheme="minorHAnsi"/>
                <w:i/>
                <w:color w:val="1B6FB5"/>
                <w:sz w:val="20"/>
                <w:lang w:val="fr-FR"/>
              </w:rPr>
              <w:br/>
              <w:t>Histoire d'utilisateur&gt;</w:t>
            </w:r>
          </w:p>
        </w:tc>
        <w:tc>
          <w:tcPr>
            <w:tcW w:w="2067" w:type="dxa"/>
          </w:tcPr>
          <w:p w14:paraId="1432E765" w14:textId="77777777" w:rsidR="007A699F" w:rsidRPr="00A22BEA" w:rsidRDefault="008139AE">
            <w:pPr>
              <w:pStyle w:val="Text1"/>
              <w:jc w:val="left"/>
              <w:rPr>
                <w:rFonts w:asciiTheme="minorHAnsi" w:hAnsiTheme="minorHAnsi" w:cstheme="minorHAnsi"/>
                <w:lang w:val="fr-FR"/>
              </w:rPr>
            </w:pPr>
            <w:r w:rsidRPr="00A22BEA">
              <w:rPr>
                <w:rFonts w:asciiTheme="minorHAnsi" w:hAnsiTheme="minorHAnsi" w:cstheme="minorHAnsi"/>
                <w:i/>
                <w:color w:val="1B6FB5"/>
                <w:sz w:val="20"/>
                <w:lang w:val="fr-FR"/>
              </w:rPr>
              <w:t>&lt;Réunions de planification et d'examen des itérations&gt;.</w:t>
            </w:r>
          </w:p>
        </w:tc>
        <w:tc>
          <w:tcPr>
            <w:tcW w:w="3544" w:type="dxa"/>
          </w:tcPr>
          <w:p w14:paraId="7FE3BD44" w14:textId="3DB8AEA1" w:rsidR="007A699F" w:rsidRPr="00A22BEA" w:rsidRDefault="00077555">
            <w:pPr>
              <w:pStyle w:val="Text1"/>
              <w:jc w:val="left"/>
              <w:rPr>
                <w:rFonts w:asciiTheme="minorHAnsi" w:hAnsiTheme="minorHAnsi" w:cstheme="minorHAnsi"/>
                <w:lang w:val="fr-FR"/>
              </w:rPr>
            </w:pPr>
            <w:r>
              <w:rPr>
                <w:rFonts w:asciiTheme="minorHAnsi" w:hAnsiTheme="minorHAnsi" w:cstheme="minorHAnsi"/>
                <w:i/>
                <w:color w:val="1B6FB5"/>
                <w:sz w:val="20"/>
                <w:lang w:val="fr-FR"/>
              </w:rPr>
              <w:t>&lt;</w:t>
            </w:r>
            <w:r w:rsidR="008139AE" w:rsidRPr="00A22BEA">
              <w:rPr>
                <w:rFonts w:asciiTheme="minorHAnsi" w:hAnsiTheme="minorHAnsi" w:cstheme="minorHAnsi"/>
                <w:i/>
                <w:color w:val="1B6FB5"/>
                <w:sz w:val="20"/>
                <w:lang w:val="fr-FR"/>
              </w:rPr>
              <w:t xml:space="preserve">Pour chaque user story, les critères d'acceptation sont définis avec le Product Owner lors de la réunion de planification et convenus avec l'équipe. Ensuite, lors de la réunion de revue d'itération, le Product Owner et les autres parties prenantes valideront </w:t>
            </w:r>
            <w:proofErr w:type="gramStart"/>
            <w:r w:rsidR="008139AE" w:rsidRPr="00A22BEA">
              <w:rPr>
                <w:rFonts w:asciiTheme="minorHAnsi" w:hAnsiTheme="minorHAnsi" w:cstheme="minorHAnsi"/>
                <w:i/>
                <w:color w:val="1B6FB5"/>
                <w:sz w:val="20"/>
                <w:lang w:val="fr-FR"/>
              </w:rPr>
              <w:t>la user</w:t>
            </w:r>
            <w:proofErr w:type="gramEnd"/>
            <w:r w:rsidR="008139AE" w:rsidRPr="00A22BEA">
              <w:rPr>
                <w:rFonts w:asciiTheme="minorHAnsi" w:hAnsiTheme="minorHAnsi" w:cstheme="minorHAnsi"/>
                <w:i/>
                <w:color w:val="1B6FB5"/>
                <w:sz w:val="20"/>
                <w:lang w:val="fr-FR"/>
              </w:rPr>
              <w:t xml:space="preserve"> story mise en œuvre par rapport aux critères d'acceptation définis.&gt;.</w:t>
            </w:r>
          </w:p>
        </w:tc>
      </w:tr>
    </w:tbl>
    <w:p w14:paraId="53800EA3" w14:textId="77777777" w:rsidR="007A699F" w:rsidRPr="00A22BEA" w:rsidRDefault="008139AE">
      <w:pPr>
        <w:pStyle w:val="Heading2"/>
        <w:spacing w:before="240"/>
        <w:rPr>
          <w:rFonts w:asciiTheme="minorHAnsi" w:hAnsiTheme="minorHAnsi" w:cstheme="minorHAnsi"/>
          <w:lang w:val="fr-FR"/>
        </w:rPr>
      </w:pPr>
      <w:bookmarkStart w:id="21" w:name="_Toc37855975"/>
      <w:r w:rsidRPr="00A22BEA">
        <w:rPr>
          <w:rFonts w:asciiTheme="minorHAnsi" w:hAnsiTheme="minorHAnsi" w:cstheme="minorHAnsi"/>
          <w:lang w:val="fr-FR"/>
        </w:rPr>
        <w:lastRenderedPageBreak/>
        <w:t xml:space="preserve">Ressources et expertise </w:t>
      </w:r>
      <w:bookmarkEnd w:id="21"/>
    </w:p>
    <w:p w14:paraId="72BE648B"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Cette section capture les types de ressources/profils et leur expertise requise pour réaliser efficacement les activités d'acceptation des livrables. </w:t>
      </w:r>
    </w:p>
    <w:p w14:paraId="0D2426D4"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Ceux-ci peuvent être liés aux entrées des tableaux </w:t>
      </w:r>
      <w:r w:rsidRPr="00A22BEA">
        <w:rPr>
          <w:rFonts w:asciiTheme="minorHAnsi" w:hAnsiTheme="minorHAnsi" w:cstheme="minorHAnsi"/>
          <w:i/>
          <w:color w:val="1B6FB5"/>
          <w:sz w:val="20"/>
          <w:lang w:val="fr-FR"/>
        </w:rPr>
        <w:t xml:space="preserve">&lt;utiliser les ID&gt; </w:t>
      </w:r>
      <w:r w:rsidRPr="00A22BEA">
        <w:rPr>
          <w:rFonts w:asciiTheme="minorHAnsi" w:hAnsiTheme="minorHAnsi" w:cstheme="minorHAnsi"/>
          <w:lang w:val="fr-FR"/>
        </w:rPr>
        <w:t xml:space="preserve">des sections </w:t>
      </w:r>
      <w:r w:rsidRPr="00A22BEA">
        <w:rPr>
          <w:rFonts w:asciiTheme="minorHAnsi" w:hAnsiTheme="minorHAnsi" w:cstheme="minorHAnsi"/>
          <w:lang w:val="fr-FR"/>
        </w:rPr>
        <w:fldChar w:fldCharType="begin"/>
      </w:r>
      <w:r w:rsidRPr="00A22BEA">
        <w:rPr>
          <w:rFonts w:asciiTheme="minorHAnsi" w:hAnsiTheme="minorHAnsi" w:cstheme="minorHAnsi"/>
          <w:lang w:val="fr-FR"/>
        </w:rPr>
        <w:instrText xml:space="preserve"> REF _Ref480906070 \r \h  \* MERGEFORMAT </w:instrText>
      </w:r>
      <w:r w:rsidRPr="00A22BEA">
        <w:rPr>
          <w:rFonts w:asciiTheme="minorHAnsi" w:hAnsiTheme="minorHAnsi" w:cstheme="minorHAnsi"/>
          <w:lang w:val="fr-FR"/>
        </w:rPr>
      </w:r>
      <w:r w:rsidRPr="00A22BEA">
        <w:rPr>
          <w:rFonts w:asciiTheme="minorHAnsi" w:hAnsiTheme="minorHAnsi" w:cstheme="minorHAnsi"/>
          <w:lang w:val="fr-FR"/>
        </w:rPr>
        <w:fldChar w:fldCharType="separate"/>
      </w:r>
      <w:r w:rsidRPr="00A22BEA">
        <w:rPr>
          <w:rFonts w:asciiTheme="minorHAnsi" w:hAnsiTheme="minorHAnsi" w:cstheme="minorHAnsi"/>
          <w:lang w:val="fr-FR"/>
        </w:rPr>
        <w:t>4.1</w:t>
      </w:r>
      <w:r w:rsidRPr="00A22BEA">
        <w:rPr>
          <w:rFonts w:asciiTheme="minorHAnsi" w:hAnsiTheme="minorHAnsi" w:cstheme="minorHAnsi"/>
          <w:lang w:val="fr-FR"/>
        </w:rPr>
        <w:fldChar w:fldCharType="end"/>
      </w:r>
      <w:r w:rsidRPr="00A22BEA">
        <w:rPr>
          <w:rFonts w:asciiTheme="minorHAnsi" w:hAnsiTheme="minorHAnsi" w:cstheme="minorHAnsi"/>
          <w:lang w:val="fr-FR"/>
        </w:rPr>
        <w:t xml:space="preserve">, </w:t>
      </w:r>
      <w:r w:rsidRPr="00A22BEA">
        <w:rPr>
          <w:rFonts w:asciiTheme="minorHAnsi" w:hAnsiTheme="minorHAnsi" w:cstheme="minorHAnsi"/>
          <w:lang w:val="fr-FR"/>
        </w:rPr>
        <w:fldChar w:fldCharType="begin"/>
      </w:r>
      <w:r w:rsidRPr="00A22BEA">
        <w:rPr>
          <w:rFonts w:asciiTheme="minorHAnsi" w:hAnsiTheme="minorHAnsi" w:cstheme="minorHAnsi"/>
          <w:lang w:val="fr-FR"/>
        </w:rPr>
        <w:instrText xml:space="preserve"> REF _Ref480906074 \r \h  \* MERGEFORMAT </w:instrText>
      </w:r>
      <w:r w:rsidRPr="00A22BEA">
        <w:rPr>
          <w:rFonts w:asciiTheme="minorHAnsi" w:hAnsiTheme="minorHAnsi" w:cstheme="minorHAnsi"/>
          <w:lang w:val="fr-FR"/>
        </w:rPr>
      </w:r>
      <w:r w:rsidRPr="00A22BEA">
        <w:rPr>
          <w:rFonts w:asciiTheme="minorHAnsi" w:hAnsiTheme="minorHAnsi" w:cstheme="minorHAnsi"/>
          <w:lang w:val="fr-FR"/>
        </w:rPr>
        <w:fldChar w:fldCharType="separate"/>
      </w:r>
      <w:r w:rsidRPr="00A22BEA">
        <w:rPr>
          <w:rFonts w:asciiTheme="minorHAnsi" w:hAnsiTheme="minorHAnsi" w:cstheme="minorHAnsi"/>
          <w:lang w:val="fr-FR"/>
        </w:rPr>
        <w:t>4.2</w:t>
      </w:r>
      <w:r w:rsidRPr="00A22BEA">
        <w:rPr>
          <w:rFonts w:asciiTheme="minorHAnsi" w:hAnsiTheme="minorHAnsi" w:cstheme="minorHAnsi"/>
          <w:lang w:val="fr-FR"/>
        </w:rPr>
        <w:fldChar w:fldCharType="end"/>
      </w:r>
      <w:r w:rsidRPr="00A22BEA">
        <w:rPr>
          <w:rFonts w:asciiTheme="minorHAnsi" w:hAnsiTheme="minorHAnsi" w:cstheme="minorHAnsi"/>
          <w:lang w:val="fr-FR"/>
        </w:rPr>
        <w:t xml:space="preserve"> et </w:t>
      </w:r>
      <w:r w:rsidRPr="00A22BEA">
        <w:rPr>
          <w:rFonts w:asciiTheme="minorHAnsi" w:hAnsiTheme="minorHAnsi" w:cstheme="minorHAnsi"/>
          <w:lang w:val="fr-FR"/>
        </w:rPr>
        <w:fldChar w:fldCharType="begin"/>
      </w:r>
      <w:r w:rsidRPr="00A22BEA">
        <w:rPr>
          <w:rFonts w:asciiTheme="minorHAnsi" w:hAnsiTheme="minorHAnsi" w:cstheme="minorHAnsi"/>
          <w:lang w:val="fr-FR"/>
        </w:rPr>
        <w:instrText xml:space="preserve"> REF _Ref480906077 \r \h  \* MERGEFORMAT </w:instrText>
      </w:r>
      <w:r w:rsidRPr="00A22BEA">
        <w:rPr>
          <w:rFonts w:asciiTheme="minorHAnsi" w:hAnsiTheme="minorHAnsi" w:cstheme="minorHAnsi"/>
          <w:lang w:val="fr-FR"/>
        </w:rPr>
      </w:r>
      <w:r w:rsidRPr="00A22BEA">
        <w:rPr>
          <w:rFonts w:asciiTheme="minorHAnsi" w:hAnsiTheme="minorHAnsi" w:cstheme="minorHAnsi"/>
          <w:lang w:val="fr-FR"/>
        </w:rPr>
        <w:fldChar w:fldCharType="separate"/>
      </w:r>
      <w:r w:rsidRPr="00A22BEA">
        <w:rPr>
          <w:rFonts w:asciiTheme="minorHAnsi" w:hAnsiTheme="minorHAnsi" w:cstheme="minorHAnsi"/>
          <w:lang w:val="fr-FR"/>
        </w:rPr>
        <w:t>4.3</w:t>
      </w:r>
      <w:r w:rsidRPr="00A22BEA">
        <w:rPr>
          <w:rFonts w:asciiTheme="minorHAnsi" w:hAnsiTheme="minorHAnsi" w:cstheme="minorHAnsi"/>
          <w:lang w:val="fr-FR"/>
        </w:rPr>
        <w:fldChar w:fldCharType="end"/>
      </w:r>
      <w:r w:rsidRPr="00A22BEA">
        <w:rPr>
          <w:rFonts w:asciiTheme="minorHAnsi" w:hAnsiTheme="minorHAnsi" w:cstheme="minorHAnsi"/>
          <w:lang w:val="fr-FR"/>
        </w:rPr>
        <w:t>.</w:t>
      </w:r>
    </w:p>
    <w:p w14:paraId="3EF25015"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Les besoins détaillés en ressources seront consignés dans le </w:t>
      </w:r>
      <w:r w:rsidRPr="00A22BEA">
        <w:rPr>
          <w:rFonts w:asciiTheme="minorHAnsi" w:hAnsiTheme="minorHAnsi" w:cstheme="minorHAnsi"/>
          <w:i/>
          <w:lang w:val="fr-FR"/>
        </w:rPr>
        <w:t>plan de travail du projet</w:t>
      </w:r>
      <w:r w:rsidRPr="00A22BEA">
        <w:rPr>
          <w:rFonts w:asciiTheme="minorHAnsi" w:hAnsiTheme="minorHAnsi" w:cstheme="minorHAnsi"/>
          <w:lang w:val="fr-FR"/>
        </w:rPr>
        <w:t xml:space="preserve">, et les besoins en formation dans le </w:t>
      </w:r>
      <w:r w:rsidRPr="00A22BEA">
        <w:rPr>
          <w:rFonts w:asciiTheme="minorHAnsi" w:hAnsiTheme="minorHAnsi" w:cstheme="minorHAnsi"/>
          <w:i/>
          <w:lang w:val="fr-FR"/>
        </w:rPr>
        <w:t>manuel du projet</w:t>
      </w:r>
      <w:r w:rsidRPr="00A22BEA">
        <w:rPr>
          <w:rFonts w:asciiTheme="minorHAnsi" w:hAnsiTheme="minorHAnsi" w:cstheme="minorHAnsi"/>
          <w:lang w:val="fr-FR"/>
        </w:rPr>
        <w:t xml:space="preserve">.  </w:t>
      </w:r>
    </w:p>
    <w:p w14:paraId="514FDDCF" w14:textId="77777777" w:rsidR="007A699F" w:rsidRPr="00A22BEA" w:rsidRDefault="008139AE">
      <w:pPr>
        <w:pStyle w:val="Heading1"/>
        <w:rPr>
          <w:lang w:val="fr-FR"/>
        </w:rPr>
      </w:pPr>
      <w:bookmarkStart w:id="22" w:name="_Toc480904691"/>
      <w:bookmarkStart w:id="23" w:name="_Toc37855977"/>
      <w:r w:rsidRPr="00A22BEA">
        <w:rPr>
          <w:lang w:val="fr-FR"/>
        </w:rPr>
        <w:t>Effectuer des activités d'acceptation</w:t>
      </w:r>
      <w:bookmarkEnd w:id="22"/>
      <w:bookmarkEnd w:id="23"/>
    </w:p>
    <w:p w14:paraId="7FFD2616"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En tenant compte des critères d'acceptation définis pour vos livrables et en appliquant les processus, outils et techniques spécifiques, vous effectuerez les activités d'acceptation définies dans ce plan. </w:t>
      </w:r>
    </w:p>
    <w:p w14:paraId="2DAB1CAB"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Le but principal de cette étape est de soutenir la vérification de la conformité des livrables avec les critères d'acceptation définis. Les activités d'acceptation des livrables doivent être listées dans ce plan et doivent être définies sur la base du </w:t>
      </w:r>
      <w:r w:rsidRPr="00A22BEA">
        <w:rPr>
          <w:rFonts w:asciiTheme="minorHAnsi" w:hAnsiTheme="minorHAnsi" w:cstheme="minorHAnsi"/>
          <w:i/>
          <w:lang w:val="fr-FR"/>
        </w:rPr>
        <w:t xml:space="preserve">manuel du projet </w:t>
      </w:r>
      <w:r w:rsidRPr="00A22BEA">
        <w:rPr>
          <w:rFonts w:asciiTheme="minorHAnsi" w:hAnsiTheme="minorHAnsi" w:cstheme="minorHAnsi"/>
          <w:lang w:val="fr-FR"/>
        </w:rPr>
        <w:t xml:space="preserve">et du </w:t>
      </w:r>
      <w:r w:rsidRPr="00A22BEA">
        <w:rPr>
          <w:rFonts w:asciiTheme="minorHAnsi" w:hAnsiTheme="minorHAnsi" w:cstheme="minorHAnsi"/>
          <w:i/>
          <w:lang w:val="fr-FR"/>
        </w:rPr>
        <w:t>plan de gestion de la qualité</w:t>
      </w:r>
      <w:r w:rsidRPr="00A22BEA">
        <w:rPr>
          <w:rFonts w:asciiTheme="minorHAnsi" w:hAnsiTheme="minorHAnsi" w:cstheme="minorHAnsi"/>
          <w:lang w:val="fr-FR"/>
        </w:rPr>
        <w:t xml:space="preserve">. Ces activités sont ensuite détaillées, attribuées et programmées dans le </w:t>
      </w:r>
      <w:r w:rsidRPr="00A22BEA">
        <w:rPr>
          <w:rFonts w:asciiTheme="minorHAnsi" w:hAnsiTheme="minorHAnsi" w:cstheme="minorHAnsi"/>
          <w:i/>
          <w:lang w:val="fr-FR"/>
        </w:rPr>
        <w:t>plan de travail du projet</w:t>
      </w:r>
      <w:r w:rsidRPr="00A22BEA">
        <w:rPr>
          <w:rFonts w:asciiTheme="minorHAnsi" w:hAnsiTheme="minorHAnsi" w:cstheme="minorHAnsi"/>
          <w:lang w:val="fr-FR"/>
        </w:rPr>
        <w:t>. Ces activités peuvent être assignées à un membre de l'équipe centrale du projet (PCT), ainsi qu'à toute autre partie prenante pertinente.</w:t>
      </w:r>
    </w:p>
    <w:p w14:paraId="18779D92"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Les résultats des activités d'acceptation des livrables seront documentés dans les </w:t>
      </w:r>
      <w:r w:rsidRPr="00A22BEA">
        <w:rPr>
          <w:rFonts w:asciiTheme="minorHAnsi" w:hAnsiTheme="minorHAnsi" w:cstheme="minorHAnsi"/>
          <w:color w:val="000000" w:themeColor="text1"/>
          <w:lang w:val="fr-FR"/>
        </w:rPr>
        <w:t>rapports et journaux pertinents</w:t>
      </w:r>
      <w:r w:rsidRPr="00A22BEA">
        <w:rPr>
          <w:rFonts w:asciiTheme="minorHAnsi" w:hAnsiTheme="minorHAnsi" w:cstheme="minorHAnsi"/>
          <w:lang w:val="fr-FR"/>
        </w:rPr>
        <w:t>.</w:t>
      </w:r>
    </w:p>
    <w:p w14:paraId="3FE4AE86" w14:textId="77777777" w:rsidR="007A699F" w:rsidRPr="00A22BEA" w:rsidRDefault="008139AE">
      <w:pPr>
        <w:pStyle w:val="Heading1"/>
        <w:rPr>
          <w:lang w:val="fr-FR"/>
        </w:rPr>
      </w:pPr>
      <w:bookmarkStart w:id="24" w:name="_Toc480904692"/>
      <w:bookmarkStart w:id="25" w:name="_Toc37855978"/>
      <w:r w:rsidRPr="00A22BEA">
        <w:rPr>
          <w:lang w:val="fr-FR"/>
        </w:rPr>
        <w:t>Accepter/Rejeter les livrables</w:t>
      </w:r>
      <w:bookmarkEnd w:id="24"/>
      <w:bookmarkEnd w:id="25"/>
    </w:p>
    <w:p w14:paraId="43082545"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L'objectif de cette étape est d'obtenir une approbation formelle pour chaque livrable du projet défini dans ce plan. Elle comprend la vérification des livrables pour s'assurer qu'ils répondent aux objectifs prédéfinis et à l'ensemble des critères définis dans ce </w:t>
      </w:r>
      <w:r w:rsidRPr="00A22BEA">
        <w:rPr>
          <w:rFonts w:asciiTheme="minorHAnsi" w:hAnsiTheme="minorHAnsi" w:cstheme="minorHAnsi"/>
          <w:i/>
          <w:lang w:val="fr-FR"/>
        </w:rPr>
        <w:t>document</w:t>
      </w:r>
      <w:r w:rsidRPr="00A22BEA">
        <w:rPr>
          <w:rFonts w:asciiTheme="minorHAnsi" w:hAnsiTheme="minorHAnsi" w:cstheme="minorHAnsi"/>
          <w:lang w:val="fr-FR"/>
        </w:rPr>
        <w:t xml:space="preserve">. Après avoir exécuté les activités d'acceptation et en fonction des résultats obtenus, le propriétaire du projet (PO) peut les accepter formellement, les rejeter ou les accepter provisoirement. </w:t>
      </w:r>
    </w:p>
    <w:p w14:paraId="2A8A92B2"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La </w:t>
      </w:r>
      <w:r w:rsidRPr="00A22BEA">
        <w:rPr>
          <w:rFonts w:asciiTheme="minorHAnsi" w:hAnsiTheme="minorHAnsi" w:cstheme="minorHAnsi"/>
          <w:i/>
          <w:lang w:val="fr-FR"/>
        </w:rPr>
        <w:t xml:space="preserve">liste de contrôle de la réception des produits livrables </w:t>
      </w:r>
      <w:r w:rsidRPr="00A22BEA">
        <w:rPr>
          <w:rFonts w:asciiTheme="minorHAnsi" w:hAnsiTheme="minorHAnsi" w:cstheme="minorHAnsi"/>
          <w:lang w:val="fr-FR"/>
        </w:rPr>
        <w:t xml:space="preserve">permet de suivre l'état d'avancement de toutes les activités qui sont des conditions préalables à la livraison des produits du projet au maître d'ouvrage (PO) et à son acceptation officielle. L'acceptation provisoire/finale doit être documentée dans la note d'acceptation des produits livrables, définie dans ce plan. </w:t>
      </w:r>
    </w:p>
    <w:p w14:paraId="212A8D35"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Les livrables du projet sont acceptés si les activités d'acceptation (telles que décrites dans ce plan) sont réalisées avec succès et que les résultats de l'acceptation se situent dans les paramètres, les tolérances et les délais pré-spécifiés. </w:t>
      </w:r>
    </w:p>
    <w:p w14:paraId="7877FC39"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Si les paramètres d'acceptation et les tolérances ne sont pas respectés, le produit livrable est rejeté. Le rejet des produits livrables est considéré comme un problème et suit le processus de gestion des problèmes du projet. Après la résolution du ou des problèmes, les produits livrables sont testés à nouveau et soumis à nouveau pour approbation.</w:t>
      </w:r>
    </w:p>
    <w:p w14:paraId="2E140BF9" w14:textId="77777777" w:rsidR="007A699F" w:rsidRPr="00A22BEA" w:rsidRDefault="008139AE">
      <w:pPr>
        <w:pStyle w:val="Heading2"/>
        <w:jc w:val="left"/>
        <w:rPr>
          <w:rFonts w:asciiTheme="minorHAnsi" w:hAnsiTheme="minorHAnsi" w:cstheme="minorHAnsi"/>
          <w:lang w:val="fr-FR"/>
        </w:rPr>
      </w:pPr>
      <w:bookmarkStart w:id="26" w:name="_Toc480904693"/>
      <w:bookmarkStart w:id="27" w:name="_Toc37855979"/>
      <w:r w:rsidRPr="00A22BEA">
        <w:rPr>
          <w:rFonts w:asciiTheme="minorHAnsi" w:hAnsiTheme="minorHAnsi" w:cstheme="minorHAnsi"/>
          <w:lang w:val="fr-FR"/>
        </w:rPr>
        <w:t>Acceptation provisoire</w:t>
      </w:r>
      <w:bookmarkEnd w:id="26"/>
      <w:bookmarkEnd w:id="27"/>
    </w:p>
    <w:p w14:paraId="521C0D46"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L'acceptation des livrables est une procédure spécifique qui implique l'acceptation formelle par le client d'un ensemble de livrables, préalablement convenus. Chaque livrable a ses propres critères définis et l'activité spécifique à exécuter afin d'être accepté, soutenu par un processus spécifique et/ou des outils et techniques. </w:t>
      </w:r>
    </w:p>
    <w:p w14:paraId="19360AA7"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lastRenderedPageBreak/>
        <w:t xml:space="preserve">Les livrables du projet peuvent être acceptés provisoirement par un expert ou un représentant désigné des utilisateurs, éventuellement avec un ensemble limité de problèmes non critiques, à condition que ceux-ci soient documentés, approuvés par les parties prenantes concernées et qu'il existe un plan pour les résoudre (dans ce cas, les livrables sont acceptés provisoirement à condition que les problèmes identifiés soient résolus avant le début de la phase de clôture). </w:t>
      </w:r>
    </w:p>
    <w:p w14:paraId="49436270" w14:textId="77777777" w:rsidR="007A699F" w:rsidRPr="00A22BEA" w:rsidRDefault="008139AE">
      <w:pPr>
        <w:pStyle w:val="Heading2"/>
        <w:rPr>
          <w:rFonts w:asciiTheme="minorHAnsi" w:hAnsiTheme="minorHAnsi" w:cstheme="minorHAnsi"/>
          <w:lang w:val="fr-FR"/>
        </w:rPr>
      </w:pPr>
      <w:bookmarkStart w:id="28" w:name="_Toc480904694"/>
      <w:bookmarkStart w:id="29" w:name="_Toc37855980"/>
      <w:r w:rsidRPr="00A22BEA">
        <w:rPr>
          <w:rFonts w:asciiTheme="minorHAnsi" w:hAnsiTheme="minorHAnsi" w:cstheme="minorHAnsi"/>
          <w:lang w:val="fr-FR"/>
        </w:rPr>
        <w:t>Note d'acceptation des livrables</w:t>
      </w:r>
      <w:bookmarkEnd w:id="28"/>
      <w:bookmarkEnd w:id="29"/>
    </w:p>
    <w:p w14:paraId="39243E40" w14:textId="77777777" w:rsidR="007A699F" w:rsidRPr="00A22BEA" w:rsidRDefault="008139AE">
      <w:pPr>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&lt;Définir la structure et les champs qui seront utilisés pour documenter l'acceptation provisoire et définitive des livrables. Notez que PM</w:t>
      </w:r>
      <w:proofErr w:type="gramStart"/>
      <w:r w:rsidRPr="00A22BEA">
        <w:rPr>
          <w:rFonts w:asciiTheme="minorHAnsi" w:hAnsiTheme="minorHAnsi" w:cstheme="minorHAnsi"/>
          <w:i/>
          <w:color w:val="1B6FB5"/>
          <w:sz w:val="20"/>
          <w:vertAlign w:val="superscript"/>
          <w:lang w:val="fr-FR"/>
        </w:rPr>
        <w:t xml:space="preserve">2 </w:t>
      </w:r>
      <w:r w:rsidRPr="00A22BEA">
        <w:rPr>
          <w:rFonts w:asciiTheme="minorHAnsi" w:hAnsiTheme="minorHAnsi" w:cstheme="minorHAnsi"/>
          <w:i/>
          <w:color w:val="1B6FB5"/>
          <w:sz w:val="20"/>
          <w:lang w:val="fr-FR"/>
        </w:rPr>
        <w:t xml:space="preserve"> ne</w:t>
      </w:r>
      <w:proofErr w:type="gramEnd"/>
      <w:r w:rsidRPr="00A22BEA">
        <w:rPr>
          <w:rFonts w:asciiTheme="minorHAnsi" w:hAnsiTheme="minorHAnsi" w:cstheme="minorHAnsi"/>
          <w:i/>
          <w:color w:val="1B6FB5"/>
          <w:sz w:val="20"/>
          <w:lang w:val="fr-FR"/>
        </w:rPr>
        <w:t xml:space="preserve"> fournit pas de modèle à cette fin ; néanmoins, cette section définit une structure et des champs possibles de la note d'acceptation des livrables à titre d'exemple.</w:t>
      </w:r>
    </w:p>
    <w:p w14:paraId="3E74F5BE"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L'objectif de la note d'acceptation des livrables est de formaliser l'acceptation des livrables du projet par le maître d'ouvrage (PO) et/ou les autres parties prenantes concernées, selon les critères et le calendrier convenus.</w:t>
      </w:r>
    </w:p>
    <w:p w14:paraId="2804415B"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La note d'acceptation des livrables sera structurée comme suit :</w:t>
      </w:r>
    </w:p>
    <w:p w14:paraId="464C16E7" w14:textId="77777777" w:rsidR="007A699F" w:rsidRPr="00A22BEA" w:rsidRDefault="008139AE">
      <w:pPr>
        <w:rPr>
          <w:rFonts w:asciiTheme="minorHAnsi" w:hAnsiTheme="minorHAnsi" w:cstheme="minorHAnsi"/>
          <w:color w:val="005828"/>
          <w:lang w:val="fr-FR"/>
        </w:rPr>
      </w:pPr>
      <w:r w:rsidRPr="00A22BEA">
        <w:rPr>
          <w:rFonts w:asciiTheme="minorHAnsi" w:hAnsiTheme="minorHAnsi" w:cstheme="minorHAnsi"/>
          <w:color w:val="005828"/>
          <w:lang w:val="fr-FR"/>
        </w:rPr>
        <w:t xml:space="preserve">Les produits livrables suivants ont été vérifiés et acceptés par : </w:t>
      </w:r>
    </w:p>
    <w:tbl>
      <w:tblPr>
        <w:tblW w:w="4975"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5"/>
        <w:gridCol w:w="1285"/>
        <w:gridCol w:w="1219"/>
        <w:gridCol w:w="1619"/>
        <w:gridCol w:w="1940"/>
        <w:gridCol w:w="2171"/>
      </w:tblGrid>
      <w:tr w:rsidR="00653805" w:rsidRPr="00A22BEA" w14:paraId="2F5A19DE" w14:textId="77777777" w:rsidTr="00A02B70">
        <w:trPr>
          <w:trHeight w:val="532"/>
        </w:trPr>
        <w:tc>
          <w:tcPr>
            <w:tcW w:w="144" w:type="pct"/>
            <w:shd w:val="clear" w:color="auto" w:fill="E6E6E6"/>
            <w:vAlign w:val="center"/>
          </w:tcPr>
          <w:p w14:paraId="70176366" w14:textId="77777777" w:rsidR="007A699F" w:rsidRPr="00A22BEA" w:rsidRDefault="008139AE">
            <w:pPr>
              <w:spacing w:after="0"/>
              <w:jc w:val="center"/>
              <w:rPr>
                <w:rFonts w:asciiTheme="minorHAnsi" w:hAnsiTheme="minorHAnsi" w:cstheme="minorHAnsi"/>
                <w:b/>
                <w:color w:val="005828"/>
                <w:lang w:val="fr-FR"/>
              </w:rPr>
            </w:pPr>
            <w:r w:rsidRPr="00A22BEA">
              <w:rPr>
                <w:rFonts w:asciiTheme="minorHAnsi" w:hAnsiTheme="minorHAnsi" w:cstheme="minorHAnsi"/>
                <w:b/>
                <w:color w:val="005828"/>
                <w:lang w:val="fr-FR"/>
              </w:rPr>
              <w:t>#</w:t>
            </w:r>
          </w:p>
        </w:tc>
        <w:tc>
          <w:tcPr>
            <w:tcW w:w="758" w:type="pct"/>
            <w:shd w:val="clear" w:color="auto" w:fill="E6E6E6"/>
            <w:vAlign w:val="center"/>
          </w:tcPr>
          <w:p w14:paraId="4C4D24D5" w14:textId="77777777" w:rsidR="007A699F" w:rsidRPr="00A22BEA" w:rsidRDefault="008139AE">
            <w:pPr>
              <w:spacing w:after="0"/>
              <w:jc w:val="center"/>
              <w:rPr>
                <w:rFonts w:asciiTheme="minorHAnsi" w:hAnsiTheme="minorHAnsi" w:cstheme="minorHAnsi"/>
                <w:b/>
                <w:color w:val="005828"/>
                <w:lang w:val="fr-FR"/>
              </w:rPr>
            </w:pPr>
            <w:r w:rsidRPr="00A22BEA">
              <w:rPr>
                <w:rFonts w:asciiTheme="minorHAnsi" w:hAnsiTheme="minorHAnsi" w:cstheme="minorHAnsi"/>
                <w:b/>
                <w:color w:val="005828"/>
                <w:lang w:val="fr-FR"/>
              </w:rPr>
              <w:t>Livrable</w:t>
            </w:r>
          </w:p>
        </w:tc>
        <w:tc>
          <w:tcPr>
            <w:tcW w:w="719" w:type="pct"/>
            <w:shd w:val="clear" w:color="auto" w:fill="E6E6E6"/>
            <w:vAlign w:val="center"/>
          </w:tcPr>
          <w:p w14:paraId="468AE50E" w14:textId="77777777" w:rsidR="007A699F" w:rsidRPr="00A22BEA" w:rsidRDefault="008139AE">
            <w:pPr>
              <w:spacing w:after="0"/>
              <w:jc w:val="center"/>
              <w:rPr>
                <w:rFonts w:asciiTheme="minorHAnsi" w:hAnsiTheme="minorHAnsi" w:cstheme="minorHAnsi"/>
                <w:b/>
                <w:color w:val="005828"/>
                <w:lang w:val="fr-FR"/>
              </w:rPr>
            </w:pPr>
            <w:r w:rsidRPr="00A22BEA">
              <w:rPr>
                <w:rFonts w:asciiTheme="minorHAnsi" w:hAnsiTheme="minorHAnsi" w:cstheme="minorHAnsi"/>
                <w:b/>
                <w:color w:val="005828"/>
                <w:lang w:val="fr-FR"/>
              </w:rPr>
              <w:t>Critère</w:t>
            </w:r>
          </w:p>
        </w:tc>
        <w:tc>
          <w:tcPr>
            <w:tcW w:w="955" w:type="pct"/>
            <w:shd w:val="clear" w:color="auto" w:fill="E6E6E6"/>
            <w:vAlign w:val="center"/>
          </w:tcPr>
          <w:p w14:paraId="59823695" w14:textId="77777777" w:rsidR="007A699F" w:rsidRPr="00A22BEA" w:rsidRDefault="008139AE">
            <w:pPr>
              <w:spacing w:after="0"/>
              <w:jc w:val="center"/>
              <w:rPr>
                <w:rFonts w:asciiTheme="minorHAnsi" w:hAnsiTheme="minorHAnsi" w:cstheme="minorHAnsi"/>
                <w:b/>
                <w:color w:val="005828"/>
                <w:lang w:val="fr-FR"/>
              </w:rPr>
            </w:pPr>
            <w:r w:rsidRPr="00A22BEA">
              <w:rPr>
                <w:rFonts w:asciiTheme="minorHAnsi" w:hAnsiTheme="minorHAnsi" w:cstheme="minorHAnsi"/>
                <w:b/>
                <w:color w:val="005828"/>
                <w:lang w:val="fr-FR"/>
              </w:rPr>
              <w:t>Résultat</w:t>
            </w:r>
          </w:p>
        </w:tc>
        <w:tc>
          <w:tcPr>
            <w:tcW w:w="1144" w:type="pct"/>
            <w:shd w:val="clear" w:color="auto" w:fill="E6E6E6"/>
            <w:vAlign w:val="center"/>
          </w:tcPr>
          <w:p w14:paraId="7374CC91" w14:textId="77777777" w:rsidR="007A699F" w:rsidRPr="00A22BEA" w:rsidRDefault="008139AE">
            <w:pPr>
              <w:spacing w:after="0"/>
              <w:jc w:val="center"/>
              <w:rPr>
                <w:rFonts w:asciiTheme="minorHAnsi" w:hAnsiTheme="minorHAnsi" w:cstheme="minorHAnsi"/>
                <w:b/>
                <w:color w:val="005828"/>
                <w:lang w:val="fr-FR"/>
              </w:rPr>
            </w:pPr>
            <w:r w:rsidRPr="00A22BEA">
              <w:rPr>
                <w:rFonts w:asciiTheme="minorHAnsi" w:hAnsiTheme="minorHAnsi" w:cstheme="minorHAnsi"/>
                <w:b/>
                <w:color w:val="005828"/>
                <w:lang w:val="fr-FR"/>
              </w:rPr>
              <w:t>Vérifié par</w:t>
            </w:r>
          </w:p>
        </w:tc>
        <w:tc>
          <w:tcPr>
            <w:tcW w:w="1280" w:type="pct"/>
            <w:shd w:val="clear" w:color="auto" w:fill="E6E6E6"/>
            <w:vAlign w:val="center"/>
          </w:tcPr>
          <w:p w14:paraId="62D8B9BB" w14:textId="77777777" w:rsidR="007A699F" w:rsidRPr="00A22BEA" w:rsidRDefault="008139AE">
            <w:pPr>
              <w:spacing w:after="0"/>
              <w:jc w:val="center"/>
              <w:rPr>
                <w:rFonts w:asciiTheme="minorHAnsi" w:hAnsiTheme="minorHAnsi" w:cstheme="minorHAnsi"/>
                <w:b/>
                <w:color w:val="005828"/>
                <w:lang w:val="fr-FR"/>
              </w:rPr>
            </w:pPr>
            <w:r w:rsidRPr="00A22BEA">
              <w:rPr>
                <w:rFonts w:asciiTheme="minorHAnsi" w:hAnsiTheme="minorHAnsi" w:cstheme="minorHAnsi"/>
                <w:b/>
                <w:color w:val="005828"/>
                <w:lang w:val="fr-FR"/>
              </w:rPr>
              <w:t>Accepté par</w:t>
            </w:r>
          </w:p>
        </w:tc>
      </w:tr>
      <w:tr w:rsidR="00653805" w:rsidRPr="00077555" w14:paraId="11E6EA7F" w14:textId="77777777" w:rsidTr="00A02B70">
        <w:trPr>
          <w:trHeight w:val="266"/>
        </w:trPr>
        <w:tc>
          <w:tcPr>
            <w:tcW w:w="144" w:type="pct"/>
          </w:tcPr>
          <w:p w14:paraId="2E9F38CF" w14:textId="77777777" w:rsidR="00653805" w:rsidRPr="00A22BEA" w:rsidRDefault="00653805" w:rsidP="00A02B70">
            <w:pPr>
              <w:spacing w:line="240" w:lineRule="atLeast"/>
              <w:jc w:val="left"/>
              <w:rPr>
                <w:rFonts w:asciiTheme="minorHAnsi" w:hAnsiTheme="minorHAnsi" w:cstheme="minorHAnsi"/>
                <w:i/>
                <w:color w:val="1B6FB5"/>
                <w:sz w:val="20"/>
                <w:lang w:val="fr-FR"/>
              </w:rPr>
            </w:pPr>
          </w:p>
        </w:tc>
        <w:tc>
          <w:tcPr>
            <w:tcW w:w="758" w:type="pct"/>
          </w:tcPr>
          <w:p w14:paraId="2D532AE7" w14:textId="77777777" w:rsidR="007A699F" w:rsidRPr="00A22BEA" w:rsidRDefault="008139AE">
            <w:pPr>
              <w:spacing w:line="240" w:lineRule="atLeast"/>
              <w:jc w:val="left"/>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&lt;Identifiez le produit livrable qui est évalué&gt;.</w:t>
            </w:r>
          </w:p>
        </w:tc>
        <w:tc>
          <w:tcPr>
            <w:tcW w:w="719" w:type="pct"/>
            <w:shd w:val="clear" w:color="auto" w:fill="auto"/>
          </w:tcPr>
          <w:p w14:paraId="6AA1A141" w14:textId="03DA60F6" w:rsidR="007A699F" w:rsidRPr="00A22BEA" w:rsidRDefault="008139AE">
            <w:pPr>
              <w:spacing w:line="240" w:lineRule="atLeast"/>
              <w:jc w:val="left"/>
              <w:rPr>
                <w:rFonts w:asciiTheme="minorHAnsi" w:hAnsiTheme="minorHAnsi" w:cstheme="minorHAnsi"/>
                <w:lang w:val="fr-FR"/>
              </w:rPr>
            </w:pPr>
            <w:r w:rsidRPr="00A22BEA">
              <w:rPr>
                <w:rFonts w:asciiTheme="minorHAnsi" w:hAnsiTheme="minorHAnsi" w:cstheme="minorHAnsi"/>
                <w:i/>
                <w:color w:val="1B6FB5"/>
                <w:sz w:val="20"/>
                <w:lang w:val="fr-FR"/>
              </w:rPr>
              <w:t>&lt;</w:t>
            </w:r>
            <w:r w:rsidR="00077555" w:rsidRPr="00A22BEA">
              <w:rPr>
                <w:rFonts w:asciiTheme="minorHAnsi" w:hAnsiTheme="minorHAnsi" w:cstheme="minorHAnsi"/>
                <w:i/>
                <w:color w:val="1B6FB5"/>
                <w:sz w:val="20"/>
                <w:lang w:val="fr-FR"/>
              </w:rPr>
              <w:t xml:space="preserve"> </w:t>
            </w:r>
            <w:r w:rsidRPr="00A22BEA">
              <w:rPr>
                <w:rFonts w:asciiTheme="minorHAnsi" w:hAnsiTheme="minorHAnsi" w:cstheme="minorHAnsi"/>
                <w:i/>
                <w:color w:val="1B6FB5"/>
                <w:sz w:val="20"/>
                <w:lang w:val="fr-FR"/>
              </w:rPr>
              <w:t>Décrire le critère qui a été utilisé pour évaluer la conformité par rapport aux résultats attendus.&gt;</w:t>
            </w:r>
          </w:p>
        </w:tc>
        <w:tc>
          <w:tcPr>
            <w:tcW w:w="955" w:type="pct"/>
          </w:tcPr>
          <w:p w14:paraId="55B42370" w14:textId="6BC66B39" w:rsidR="007A699F" w:rsidRPr="00A22BEA" w:rsidRDefault="008139AE">
            <w:pPr>
              <w:spacing w:after="0"/>
              <w:jc w:val="left"/>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&lt;Identifiez le résultat en tenant compte de la métrique. Indiquez si le résultat est "OK" ou "Pas OK" et s'il s'agit d'une acceptation provisoire ou définitive.</w:t>
            </w:r>
            <w:r w:rsidR="00077555">
              <w:rPr>
                <w:rFonts w:asciiTheme="minorHAnsi" w:hAnsiTheme="minorHAnsi" w:cstheme="minorHAnsi"/>
                <w:i/>
                <w:color w:val="1B6FB5"/>
                <w:sz w:val="20"/>
                <w:lang w:val="fr-FR"/>
              </w:rPr>
              <w:t>&gt;</w:t>
            </w:r>
          </w:p>
        </w:tc>
        <w:tc>
          <w:tcPr>
            <w:tcW w:w="1144" w:type="pct"/>
          </w:tcPr>
          <w:p w14:paraId="7AC05DF2" w14:textId="23E5907C" w:rsidR="007A699F" w:rsidRPr="00A22BEA" w:rsidRDefault="008139AE">
            <w:pPr>
              <w:spacing w:after="0"/>
              <w:jc w:val="left"/>
              <w:rPr>
                <w:rFonts w:asciiTheme="minorHAnsi" w:hAnsiTheme="minorHAnsi" w:cstheme="minorHAnsi"/>
                <w:lang w:val="fr-FR"/>
              </w:rPr>
            </w:pPr>
            <w:r w:rsidRPr="00A22BEA">
              <w:rPr>
                <w:rFonts w:asciiTheme="minorHAnsi" w:hAnsiTheme="minorHAnsi" w:cstheme="minorHAnsi"/>
                <w:i/>
                <w:color w:val="1B6FB5"/>
                <w:sz w:val="20"/>
                <w:lang w:val="fr-FR"/>
              </w:rPr>
              <w:t>&lt;Nom ou rôle de la personne/groupe responsable de la validation/acceptation provisoire du livrable. Indiquez la date de la validation.</w:t>
            </w:r>
            <w:r w:rsidR="00077555">
              <w:rPr>
                <w:rFonts w:asciiTheme="minorHAnsi" w:hAnsiTheme="minorHAnsi" w:cstheme="minorHAnsi"/>
                <w:i/>
                <w:color w:val="1B6FB5"/>
                <w:sz w:val="20"/>
                <w:lang w:val="fr-FR"/>
              </w:rPr>
              <w:t>&gt;</w:t>
            </w:r>
          </w:p>
        </w:tc>
        <w:tc>
          <w:tcPr>
            <w:tcW w:w="1280" w:type="pct"/>
            <w:shd w:val="clear" w:color="auto" w:fill="auto"/>
            <w:noWrap/>
          </w:tcPr>
          <w:p w14:paraId="40E0FA16" w14:textId="38E4A842" w:rsidR="007A699F" w:rsidRPr="00A22BEA" w:rsidRDefault="008139AE">
            <w:pPr>
              <w:spacing w:after="0"/>
              <w:jc w:val="left"/>
              <w:rPr>
                <w:rFonts w:asciiTheme="minorHAnsi" w:hAnsiTheme="minorHAnsi" w:cstheme="minorHAnsi"/>
                <w:lang w:val="fr-FR"/>
              </w:rPr>
            </w:pPr>
            <w:r w:rsidRPr="00A22BEA">
              <w:rPr>
                <w:rFonts w:asciiTheme="minorHAnsi" w:hAnsiTheme="minorHAnsi" w:cstheme="minorHAnsi"/>
                <w:i/>
                <w:color w:val="1B6FB5"/>
                <w:sz w:val="20"/>
                <w:lang w:val="fr-FR"/>
              </w:rPr>
              <w:t>&lt;Nom ou rôle de la personne/groupe responsable de l'acceptation finale du livrable. Indiquez la date d'approbation.</w:t>
            </w:r>
            <w:r w:rsidR="00077555">
              <w:rPr>
                <w:rFonts w:asciiTheme="minorHAnsi" w:hAnsiTheme="minorHAnsi" w:cstheme="minorHAnsi"/>
                <w:i/>
                <w:color w:val="1B6FB5"/>
                <w:sz w:val="20"/>
                <w:lang w:val="fr-FR"/>
              </w:rPr>
              <w:t>&gt;</w:t>
            </w:r>
          </w:p>
        </w:tc>
      </w:tr>
      <w:tr w:rsidR="00653805" w:rsidRPr="00077555" w14:paraId="6EF70090" w14:textId="77777777" w:rsidTr="00A02B70">
        <w:trPr>
          <w:trHeight w:val="266"/>
        </w:trPr>
        <w:tc>
          <w:tcPr>
            <w:tcW w:w="144" w:type="pct"/>
          </w:tcPr>
          <w:p w14:paraId="62BECF12" w14:textId="77777777" w:rsidR="00653805" w:rsidRPr="00A22BEA" w:rsidRDefault="00653805" w:rsidP="00A02B70">
            <w:pPr>
              <w:spacing w:line="240" w:lineRule="atLeast"/>
              <w:jc w:val="left"/>
              <w:rPr>
                <w:rFonts w:asciiTheme="minorHAnsi" w:hAnsiTheme="minorHAnsi" w:cstheme="minorHAnsi"/>
                <w:lang w:val="fr-FR"/>
              </w:rPr>
            </w:pPr>
          </w:p>
        </w:tc>
        <w:tc>
          <w:tcPr>
            <w:tcW w:w="758" w:type="pct"/>
          </w:tcPr>
          <w:p w14:paraId="4D1AC393" w14:textId="77777777" w:rsidR="00653805" w:rsidRPr="00A22BEA" w:rsidRDefault="00653805" w:rsidP="00A02B70">
            <w:pPr>
              <w:spacing w:line="240" w:lineRule="atLeast"/>
              <w:jc w:val="left"/>
              <w:rPr>
                <w:rFonts w:asciiTheme="minorHAnsi" w:hAnsiTheme="minorHAnsi" w:cstheme="minorHAnsi"/>
                <w:lang w:val="fr-FR"/>
              </w:rPr>
            </w:pPr>
          </w:p>
        </w:tc>
        <w:tc>
          <w:tcPr>
            <w:tcW w:w="719" w:type="pct"/>
            <w:shd w:val="clear" w:color="auto" w:fill="auto"/>
          </w:tcPr>
          <w:p w14:paraId="16CDB6AC" w14:textId="77777777" w:rsidR="00653805" w:rsidRPr="00A22BEA" w:rsidRDefault="00653805" w:rsidP="00A02B70">
            <w:pPr>
              <w:spacing w:line="240" w:lineRule="atLeast"/>
              <w:jc w:val="left"/>
              <w:rPr>
                <w:rFonts w:asciiTheme="minorHAnsi" w:hAnsiTheme="minorHAnsi" w:cstheme="minorHAnsi"/>
                <w:lang w:val="fr-FR"/>
              </w:rPr>
            </w:pPr>
          </w:p>
        </w:tc>
        <w:tc>
          <w:tcPr>
            <w:tcW w:w="955" w:type="pct"/>
          </w:tcPr>
          <w:p w14:paraId="6CE596E9" w14:textId="77777777" w:rsidR="00653805" w:rsidRPr="00A22BEA" w:rsidRDefault="00653805" w:rsidP="00A02B70">
            <w:pPr>
              <w:spacing w:after="0"/>
              <w:jc w:val="left"/>
              <w:rPr>
                <w:rFonts w:asciiTheme="minorHAnsi" w:hAnsiTheme="minorHAnsi" w:cstheme="minorHAnsi"/>
                <w:color w:val="005828"/>
                <w:lang w:val="fr-FR"/>
              </w:rPr>
            </w:pPr>
          </w:p>
        </w:tc>
        <w:tc>
          <w:tcPr>
            <w:tcW w:w="1144" w:type="pct"/>
          </w:tcPr>
          <w:p w14:paraId="3EDB4BDA" w14:textId="77777777" w:rsidR="00653805" w:rsidRPr="00A22BEA" w:rsidRDefault="00653805" w:rsidP="00A02B70">
            <w:pPr>
              <w:spacing w:after="0"/>
              <w:jc w:val="left"/>
              <w:rPr>
                <w:rFonts w:asciiTheme="minorHAnsi" w:hAnsiTheme="minorHAnsi" w:cstheme="minorHAnsi"/>
                <w:color w:val="005828"/>
                <w:lang w:val="fr-FR"/>
              </w:rPr>
            </w:pPr>
          </w:p>
        </w:tc>
        <w:tc>
          <w:tcPr>
            <w:tcW w:w="1280" w:type="pct"/>
            <w:shd w:val="clear" w:color="auto" w:fill="auto"/>
            <w:noWrap/>
          </w:tcPr>
          <w:p w14:paraId="7DF9B08D" w14:textId="77777777" w:rsidR="00653805" w:rsidRPr="00A22BEA" w:rsidRDefault="00653805" w:rsidP="00A02B70">
            <w:pPr>
              <w:spacing w:after="0"/>
              <w:jc w:val="left"/>
              <w:rPr>
                <w:rFonts w:asciiTheme="minorHAnsi" w:hAnsiTheme="minorHAnsi" w:cstheme="minorHAnsi"/>
                <w:color w:val="005828"/>
                <w:lang w:val="fr-FR"/>
              </w:rPr>
            </w:pPr>
          </w:p>
        </w:tc>
      </w:tr>
    </w:tbl>
    <w:p w14:paraId="14DD9185" w14:textId="77777777" w:rsidR="00653805" w:rsidRPr="00A22BEA" w:rsidRDefault="00653805" w:rsidP="00653805">
      <w:pPr>
        <w:spacing w:after="0"/>
        <w:rPr>
          <w:rFonts w:asciiTheme="minorHAnsi" w:hAnsiTheme="minorHAnsi" w:cstheme="minorHAnsi"/>
          <w:i/>
          <w:color w:val="1B6FB5"/>
          <w:sz w:val="20"/>
          <w:lang w:val="fr-FR"/>
        </w:rPr>
      </w:pPr>
    </w:p>
    <w:p w14:paraId="132462E0" w14:textId="3717C332" w:rsidR="007A699F" w:rsidRPr="00A22BEA" w:rsidRDefault="008139AE">
      <w:pPr>
        <w:spacing w:after="0"/>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&lt;Le tableau ci-dessus peut être utilisé comme base pour la note d'acceptation des livrables (si nécessaire).</w:t>
      </w:r>
      <w:r w:rsidR="00077555">
        <w:rPr>
          <w:rFonts w:asciiTheme="minorHAnsi" w:hAnsiTheme="minorHAnsi" w:cstheme="minorHAnsi"/>
          <w:i/>
          <w:color w:val="1B6FB5"/>
          <w:sz w:val="20"/>
          <w:lang w:val="fr-FR"/>
        </w:rPr>
        <w:t>&gt;</w:t>
      </w:r>
    </w:p>
    <w:p w14:paraId="75F1F0C1" w14:textId="77777777" w:rsidR="007A699F" w:rsidRPr="00A22BEA" w:rsidRDefault="008139AE">
      <w:pPr>
        <w:rPr>
          <w:rFonts w:asciiTheme="minorHAnsi" w:hAnsiTheme="minorHAnsi" w:cstheme="minorHAnsi"/>
          <w:lang w:val="fr-FR"/>
        </w:rPr>
      </w:pPr>
      <w:r w:rsidRPr="00A22BEA">
        <w:rPr>
          <w:rFonts w:asciiTheme="minorHAnsi" w:hAnsiTheme="minorHAnsi" w:cstheme="minorHAnsi"/>
          <w:lang w:val="fr-FR"/>
        </w:rPr>
        <w:t>L'emplacement de cet artefact est mentionné dans l'annexe 1.</w:t>
      </w:r>
    </w:p>
    <w:p w14:paraId="5DAE23F5" w14:textId="77777777" w:rsidR="007A699F" w:rsidRPr="00A22BEA" w:rsidRDefault="008139AE">
      <w:pPr>
        <w:pStyle w:val="Heading1"/>
        <w:rPr>
          <w:lang w:val="fr-FR"/>
        </w:rPr>
      </w:pPr>
      <w:bookmarkStart w:id="30" w:name="_Toc480904695"/>
      <w:bookmarkStart w:id="31" w:name="_Toc37855981"/>
      <w:r w:rsidRPr="00A22BEA">
        <w:rPr>
          <w:lang w:val="fr-FR"/>
        </w:rPr>
        <w:t>Acceptation du projet final</w:t>
      </w:r>
      <w:bookmarkEnd w:id="30"/>
      <w:bookmarkEnd w:id="31"/>
    </w:p>
    <w:p w14:paraId="7CA653FA" w14:textId="77777777" w:rsidR="007A699F" w:rsidRPr="00A22BEA" w:rsidRDefault="008139AE">
      <w:pPr>
        <w:pStyle w:val="Text1"/>
        <w:rPr>
          <w:rFonts w:asciiTheme="minorHAnsi" w:hAnsiTheme="minorHAnsi" w:cstheme="minorHAnsi"/>
          <w:lang w:val="fr-FR"/>
        </w:rPr>
      </w:pPr>
      <w:r w:rsidRPr="00A22BEA">
        <w:rPr>
          <w:rFonts w:asciiTheme="minorHAnsi" w:hAnsiTheme="minorHAnsi" w:cstheme="minorHAnsi"/>
          <w:lang w:val="fr-FR"/>
        </w:rPr>
        <w:t xml:space="preserve">Outre l'acceptation des livrables spécifiques du projet, des activités d'acceptation supplémentaires sont nécessaires pour accepter formellement le projet dans son ensemble. </w:t>
      </w:r>
    </w:p>
    <w:p w14:paraId="13F0A631" w14:textId="77777777" w:rsidR="007A699F" w:rsidRPr="00A22BEA" w:rsidRDefault="008139AE">
      <w:pPr>
        <w:pStyle w:val="Text1"/>
        <w:rPr>
          <w:rFonts w:asciiTheme="minorHAnsi" w:hAnsiTheme="minorHAnsi" w:cstheme="minorHAnsi"/>
          <w:i/>
          <w:color w:val="1B6FB5"/>
          <w:sz w:val="20"/>
          <w:lang w:val="fr-FR"/>
        </w:rPr>
      </w:pPr>
      <w:r w:rsidRPr="00A22BEA">
        <w:rPr>
          <w:rFonts w:asciiTheme="minorHAnsi" w:hAnsiTheme="minorHAnsi" w:cstheme="minorHAnsi"/>
          <w:i/>
          <w:color w:val="1B6FB5"/>
          <w:sz w:val="20"/>
          <w:lang w:val="fr-FR"/>
        </w:rPr>
        <w:t xml:space="preserve">&lt;Utiliser les tableaux disponibles dans la section 4.1. </w:t>
      </w:r>
      <w:proofErr w:type="gramStart"/>
      <w:r w:rsidRPr="00A22BEA">
        <w:rPr>
          <w:rFonts w:asciiTheme="minorHAnsi" w:hAnsiTheme="minorHAnsi" w:cstheme="minorHAnsi"/>
          <w:i/>
          <w:color w:val="1B6FB5"/>
          <w:sz w:val="20"/>
          <w:lang w:val="fr-FR"/>
        </w:rPr>
        <w:t>jusqu'à</w:t>
      </w:r>
      <w:proofErr w:type="gramEnd"/>
      <w:r w:rsidRPr="00A22BEA">
        <w:rPr>
          <w:rFonts w:asciiTheme="minorHAnsi" w:hAnsiTheme="minorHAnsi" w:cstheme="minorHAnsi"/>
          <w:i/>
          <w:color w:val="1B6FB5"/>
          <w:sz w:val="20"/>
          <w:lang w:val="fr-FR"/>
        </w:rPr>
        <w:t xml:space="preserve"> la section 4.3 pour décrire les critères d'acceptation spécifiques, les activités et les processus, les outils et les techniques impliqués dans l'acceptation du projet dans son ensemble&gt;.</w:t>
      </w:r>
    </w:p>
    <w:p w14:paraId="12246FC2" w14:textId="77777777" w:rsidR="007A699F" w:rsidRDefault="008139AE">
      <w:pPr>
        <w:pStyle w:val="Text1"/>
        <w:rPr>
          <w:rFonts w:asciiTheme="minorHAnsi" w:hAnsiTheme="minorHAnsi" w:cstheme="minorHAnsi"/>
          <w:lang w:val="fr-FR"/>
        </w:rPr>
      </w:pPr>
      <w:r w:rsidRPr="00A22BEA">
        <w:rPr>
          <w:rFonts w:asciiTheme="minorHAnsi" w:hAnsiTheme="minorHAnsi" w:cstheme="minorHAnsi"/>
          <w:lang w:val="fr-FR"/>
        </w:rPr>
        <w:t>Si le projet passe avec succès tous les tests d'acceptation, le propriétaire du projet (PO) doit signer la note d'acceptation finale du projet.  Cela se produit pendant la phase de clôture du projet.</w:t>
      </w:r>
    </w:p>
    <w:p w14:paraId="3CD8B0CC" w14:textId="77777777" w:rsidR="00077555" w:rsidRPr="00A22BEA" w:rsidRDefault="00077555">
      <w:pPr>
        <w:pStyle w:val="Text1"/>
        <w:rPr>
          <w:rFonts w:asciiTheme="minorHAnsi" w:hAnsiTheme="minorHAnsi" w:cstheme="minorHAnsi"/>
          <w:lang w:val="fr-FR"/>
        </w:rPr>
      </w:pPr>
    </w:p>
    <w:p w14:paraId="1AE023AB" w14:textId="77777777" w:rsidR="007A699F" w:rsidRPr="00A22BEA" w:rsidRDefault="008139AE">
      <w:pPr>
        <w:pStyle w:val="Heading1"/>
        <w:rPr>
          <w:lang w:val="fr-FR"/>
        </w:rPr>
      </w:pPr>
      <w:bookmarkStart w:id="32" w:name="_Toc353553051"/>
      <w:bookmarkStart w:id="33" w:name="_Toc37855982"/>
      <w:r w:rsidRPr="00A22BEA">
        <w:rPr>
          <w:lang w:val="fr-FR"/>
        </w:rPr>
        <w:lastRenderedPageBreak/>
        <w:t>Plans PM² connexes</w:t>
      </w:r>
      <w:bookmarkEnd w:id="32"/>
      <w:bookmarkEnd w:id="33"/>
    </w:p>
    <w:p w14:paraId="23C527D2" w14:textId="77777777" w:rsidR="007A699F" w:rsidRPr="00A22BEA" w:rsidRDefault="008139AE">
      <w:pPr>
        <w:rPr>
          <w:rFonts w:asciiTheme="minorHAnsi" w:hAnsiTheme="minorHAnsi" w:cstheme="minorHAnsi"/>
          <w:b/>
          <w:sz w:val="24"/>
          <w:szCs w:val="24"/>
          <w:lang w:val="fr-FR"/>
        </w:rPr>
      </w:pPr>
      <w:r w:rsidRPr="00A22BEA">
        <w:rPr>
          <w:rFonts w:asciiTheme="minorHAnsi" w:hAnsiTheme="minorHAnsi" w:cstheme="minorHAnsi"/>
          <w:b/>
          <w:sz w:val="24"/>
          <w:szCs w:val="24"/>
          <w:lang w:val="fr-FR"/>
        </w:rPr>
        <w:t>Manuel du projet</w:t>
      </w:r>
    </w:p>
    <w:p w14:paraId="5D956ED1" w14:textId="77777777" w:rsidR="007A699F" w:rsidRPr="00A22BEA" w:rsidRDefault="008139AE">
      <w:pPr>
        <w:pStyle w:val="Text2"/>
        <w:rPr>
          <w:rFonts w:asciiTheme="minorHAnsi" w:hAnsiTheme="minorHAnsi" w:cstheme="minorHAnsi"/>
          <w:lang w:val="fr-FR"/>
        </w:rPr>
      </w:pPr>
      <w:r w:rsidRPr="00A22BEA">
        <w:rPr>
          <w:rFonts w:asciiTheme="minorHAnsi" w:hAnsiTheme="minorHAnsi" w:cstheme="minorHAnsi"/>
          <w:lang w:val="fr-FR"/>
        </w:rPr>
        <w:t xml:space="preserve">Le </w:t>
      </w:r>
      <w:r w:rsidRPr="00A22BEA">
        <w:rPr>
          <w:rFonts w:asciiTheme="minorHAnsi" w:hAnsiTheme="minorHAnsi" w:cstheme="minorHAnsi"/>
          <w:i/>
          <w:lang w:val="fr-FR"/>
        </w:rPr>
        <w:t xml:space="preserve">manuel du projet </w:t>
      </w:r>
      <w:r w:rsidRPr="00A22BEA">
        <w:rPr>
          <w:rFonts w:asciiTheme="minorHAnsi" w:hAnsiTheme="minorHAnsi" w:cstheme="minorHAnsi"/>
          <w:lang w:val="fr-FR"/>
        </w:rPr>
        <w:t>établit l'approche de haut niveau pour la mise en œuvre des objectifs du projet, qui comprend la documentation requise, les normes à prendre en compte et le résumé de haut niveau de l'approche de la gestion de la qualité et de la configuration</w:t>
      </w:r>
      <w:r w:rsidR="00715952" w:rsidRPr="00A22BEA">
        <w:rPr>
          <w:rFonts w:asciiTheme="minorHAnsi" w:hAnsiTheme="minorHAnsi" w:cstheme="minorHAnsi"/>
          <w:lang w:val="fr-FR"/>
        </w:rPr>
        <w:t>. L'</w:t>
      </w:r>
      <w:r w:rsidRPr="00A22BEA">
        <w:rPr>
          <w:rFonts w:asciiTheme="minorHAnsi" w:hAnsiTheme="minorHAnsi" w:cstheme="minorHAnsi"/>
          <w:szCs w:val="22"/>
          <w:lang w:val="fr-FR"/>
        </w:rPr>
        <w:t xml:space="preserve">emplacement de cet artefact se </w:t>
      </w:r>
      <w:r w:rsidR="00F02A15" w:rsidRPr="00A22BEA">
        <w:rPr>
          <w:rFonts w:asciiTheme="minorHAnsi" w:hAnsiTheme="minorHAnsi" w:cstheme="minorHAnsi"/>
          <w:szCs w:val="22"/>
          <w:lang w:val="fr-FR"/>
        </w:rPr>
        <w:t xml:space="preserve">trouve </w:t>
      </w:r>
      <w:r w:rsidRPr="00A22BEA">
        <w:rPr>
          <w:rFonts w:asciiTheme="minorHAnsi" w:hAnsiTheme="minorHAnsi" w:cstheme="minorHAnsi"/>
          <w:szCs w:val="22"/>
          <w:lang w:val="fr-FR"/>
        </w:rPr>
        <w:t>dans l'annexe 1.</w:t>
      </w:r>
    </w:p>
    <w:p w14:paraId="48C9255C" w14:textId="77777777" w:rsidR="007A699F" w:rsidRPr="00A22BEA" w:rsidRDefault="008139AE">
      <w:pPr>
        <w:rPr>
          <w:rFonts w:asciiTheme="minorHAnsi" w:hAnsiTheme="minorHAnsi" w:cstheme="minorHAnsi"/>
          <w:b/>
          <w:sz w:val="24"/>
          <w:szCs w:val="24"/>
          <w:lang w:val="fr-FR"/>
        </w:rPr>
      </w:pPr>
      <w:bookmarkStart w:id="34" w:name="_Toc357430388"/>
      <w:r w:rsidRPr="00A22BEA">
        <w:rPr>
          <w:rFonts w:asciiTheme="minorHAnsi" w:hAnsiTheme="minorHAnsi" w:cstheme="minorHAnsi"/>
          <w:b/>
          <w:sz w:val="24"/>
          <w:szCs w:val="24"/>
          <w:lang w:val="fr-FR"/>
        </w:rPr>
        <w:t>Gestion des communications</w:t>
      </w:r>
      <w:bookmarkEnd w:id="34"/>
      <w:r w:rsidR="001B732C" w:rsidRPr="00A22BEA">
        <w:rPr>
          <w:rFonts w:asciiTheme="minorHAnsi" w:hAnsiTheme="minorHAnsi" w:cstheme="minorHAnsi"/>
          <w:b/>
          <w:sz w:val="24"/>
          <w:szCs w:val="24"/>
          <w:lang w:val="fr-FR"/>
        </w:rPr>
        <w:t xml:space="preserve"> Plan</w:t>
      </w:r>
    </w:p>
    <w:p w14:paraId="67AB27AA" w14:textId="77777777" w:rsidR="007A699F" w:rsidRPr="00A22BEA" w:rsidRDefault="008139AE">
      <w:pPr>
        <w:rPr>
          <w:rFonts w:asciiTheme="minorHAnsi" w:hAnsiTheme="minorHAnsi" w:cstheme="minorHAnsi"/>
          <w:i/>
          <w:color w:val="1B6FB5"/>
          <w:szCs w:val="22"/>
          <w:lang w:val="fr-FR"/>
        </w:rPr>
      </w:pPr>
      <w:r w:rsidRPr="00A22BEA">
        <w:rPr>
          <w:rFonts w:asciiTheme="minorHAnsi" w:hAnsiTheme="minorHAnsi" w:cstheme="minorHAnsi"/>
          <w:lang w:val="fr-FR"/>
        </w:rPr>
        <w:t xml:space="preserve">Le </w:t>
      </w:r>
      <w:r w:rsidRPr="00A22BEA">
        <w:rPr>
          <w:rFonts w:asciiTheme="minorHAnsi" w:hAnsiTheme="minorHAnsi" w:cstheme="minorHAnsi"/>
          <w:i/>
          <w:lang w:val="fr-FR"/>
        </w:rPr>
        <w:t xml:space="preserve">plan de gestion des communications </w:t>
      </w:r>
      <w:r w:rsidRPr="00A22BEA">
        <w:rPr>
          <w:rFonts w:asciiTheme="minorHAnsi" w:hAnsiTheme="minorHAnsi" w:cstheme="minorHAnsi"/>
          <w:lang w:val="fr-FR"/>
        </w:rPr>
        <w:t>permet de s'assurer que toutes les parties prenantes du projet disposent des informations dont elles ont besoin pour remplir leur rôle tout au long du projet. Il définit et documente le contenu, le format, la fréquence, le public et les résultats attendus des éléments de communication. L'</w:t>
      </w:r>
      <w:r w:rsidR="00E25FB8" w:rsidRPr="00A22BEA">
        <w:rPr>
          <w:rFonts w:asciiTheme="minorHAnsi" w:hAnsiTheme="minorHAnsi" w:cstheme="minorHAnsi"/>
          <w:szCs w:val="22"/>
          <w:lang w:val="fr-FR"/>
        </w:rPr>
        <w:t xml:space="preserve">emplacement de cet artefact se </w:t>
      </w:r>
      <w:r w:rsidR="00F02A15" w:rsidRPr="00A22BEA">
        <w:rPr>
          <w:rFonts w:asciiTheme="minorHAnsi" w:hAnsiTheme="minorHAnsi" w:cstheme="minorHAnsi"/>
          <w:szCs w:val="22"/>
          <w:lang w:val="fr-FR"/>
        </w:rPr>
        <w:t xml:space="preserve">trouve </w:t>
      </w:r>
      <w:r w:rsidR="00E25FB8" w:rsidRPr="00A22BEA">
        <w:rPr>
          <w:rFonts w:asciiTheme="minorHAnsi" w:hAnsiTheme="minorHAnsi" w:cstheme="minorHAnsi"/>
          <w:szCs w:val="22"/>
          <w:lang w:val="fr-FR"/>
        </w:rPr>
        <w:t>dans l'annexe 1.</w:t>
      </w:r>
    </w:p>
    <w:p w14:paraId="2C1D9E85" w14:textId="77777777" w:rsidR="007A699F" w:rsidRPr="00A22BEA" w:rsidRDefault="001B732C">
      <w:pPr>
        <w:rPr>
          <w:rFonts w:asciiTheme="minorHAnsi" w:hAnsiTheme="minorHAnsi" w:cstheme="minorHAnsi"/>
          <w:b/>
          <w:sz w:val="24"/>
          <w:szCs w:val="24"/>
          <w:lang w:val="fr-FR"/>
        </w:rPr>
      </w:pPr>
      <w:bookmarkStart w:id="35" w:name="_Toc348100133"/>
      <w:bookmarkStart w:id="36" w:name="_Toc353553057"/>
      <w:bookmarkStart w:id="37" w:name="_Toc357430392"/>
      <w:r w:rsidRPr="00A22BEA">
        <w:rPr>
          <w:rFonts w:asciiTheme="minorHAnsi" w:hAnsiTheme="minorHAnsi" w:cstheme="minorHAnsi"/>
          <w:b/>
          <w:sz w:val="24"/>
          <w:szCs w:val="24"/>
          <w:lang w:val="fr-FR"/>
        </w:rPr>
        <w:t xml:space="preserve">Plan de </w:t>
      </w:r>
      <w:r w:rsidR="008139AE" w:rsidRPr="00A22BEA">
        <w:rPr>
          <w:rFonts w:asciiTheme="minorHAnsi" w:hAnsiTheme="minorHAnsi" w:cstheme="minorHAnsi"/>
          <w:b/>
          <w:sz w:val="24"/>
          <w:szCs w:val="24"/>
          <w:lang w:val="fr-FR"/>
        </w:rPr>
        <w:t>gestion de la qualité</w:t>
      </w:r>
    </w:p>
    <w:p w14:paraId="07570E2A" w14:textId="77777777" w:rsidR="007A699F" w:rsidRPr="00A22BEA" w:rsidRDefault="008139AE">
      <w:pPr>
        <w:pStyle w:val="Text1"/>
        <w:rPr>
          <w:rFonts w:asciiTheme="minorHAnsi" w:hAnsiTheme="minorHAnsi" w:cstheme="minorHAnsi"/>
          <w:i/>
          <w:color w:val="1B6FB5"/>
          <w:szCs w:val="22"/>
          <w:lang w:val="fr-FR"/>
        </w:rPr>
      </w:pPr>
      <w:r w:rsidRPr="00A22BEA">
        <w:rPr>
          <w:rFonts w:asciiTheme="minorHAnsi" w:hAnsiTheme="minorHAnsi" w:cstheme="minorHAnsi"/>
          <w:lang w:val="fr-FR"/>
        </w:rPr>
        <w:t xml:space="preserve">La gestion de la qualité (exigences de qualité, approche, processus et responsabilités, et activités d'assurance et de contrôle de la qualité) est décrite dans le </w:t>
      </w:r>
      <w:r w:rsidRPr="00A22BEA">
        <w:rPr>
          <w:rFonts w:asciiTheme="minorHAnsi" w:hAnsiTheme="minorHAnsi" w:cstheme="minorHAnsi"/>
          <w:i/>
          <w:lang w:val="fr-FR"/>
        </w:rPr>
        <w:t>plan de gestion de la qualité</w:t>
      </w:r>
      <w:r w:rsidRPr="00A22BEA">
        <w:rPr>
          <w:rFonts w:asciiTheme="minorHAnsi" w:hAnsiTheme="minorHAnsi" w:cstheme="minorHAnsi"/>
          <w:lang w:val="fr-FR"/>
        </w:rPr>
        <w:t xml:space="preserve">, ainsi que dans la </w:t>
      </w:r>
      <w:r w:rsidRPr="00A22BEA">
        <w:rPr>
          <w:rFonts w:asciiTheme="minorHAnsi" w:hAnsiTheme="minorHAnsi" w:cstheme="minorHAnsi"/>
          <w:b/>
          <w:lang w:val="fr-FR"/>
        </w:rPr>
        <w:t xml:space="preserve">procédure de configuration du projet </w:t>
      </w:r>
      <w:r w:rsidR="001864B6" w:rsidRPr="00A22BEA">
        <w:rPr>
          <w:rFonts w:asciiTheme="minorHAnsi" w:hAnsiTheme="minorHAnsi" w:cstheme="minorHAnsi"/>
          <w:b/>
          <w:lang w:val="fr-FR"/>
        </w:rPr>
        <w:t xml:space="preserve">pour les produits livrables </w:t>
      </w:r>
      <w:r w:rsidR="007E7D44" w:rsidRPr="00A22BEA">
        <w:rPr>
          <w:rFonts w:asciiTheme="minorHAnsi" w:hAnsiTheme="minorHAnsi" w:cstheme="minorHAnsi"/>
          <w:b/>
          <w:lang w:val="fr-FR"/>
        </w:rPr>
        <w:t>et les artefacts</w:t>
      </w:r>
      <w:r w:rsidRPr="00A22BEA">
        <w:rPr>
          <w:rFonts w:asciiTheme="minorHAnsi" w:hAnsiTheme="minorHAnsi" w:cstheme="minorHAnsi"/>
          <w:lang w:val="fr-FR"/>
        </w:rPr>
        <w:t>. L'</w:t>
      </w:r>
      <w:r w:rsidR="00953CC4" w:rsidRPr="00A22BEA">
        <w:rPr>
          <w:rFonts w:asciiTheme="minorHAnsi" w:hAnsiTheme="minorHAnsi" w:cstheme="minorHAnsi"/>
          <w:szCs w:val="22"/>
          <w:lang w:val="fr-FR"/>
        </w:rPr>
        <w:t xml:space="preserve">emplacement de cet artefact se </w:t>
      </w:r>
      <w:r w:rsidR="00F02A15" w:rsidRPr="00A22BEA">
        <w:rPr>
          <w:rFonts w:asciiTheme="minorHAnsi" w:hAnsiTheme="minorHAnsi" w:cstheme="minorHAnsi"/>
          <w:szCs w:val="22"/>
          <w:lang w:val="fr-FR"/>
        </w:rPr>
        <w:t xml:space="preserve">trouve </w:t>
      </w:r>
      <w:r w:rsidR="00953CC4" w:rsidRPr="00A22BEA">
        <w:rPr>
          <w:rFonts w:asciiTheme="minorHAnsi" w:hAnsiTheme="minorHAnsi" w:cstheme="minorHAnsi"/>
          <w:szCs w:val="22"/>
          <w:lang w:val="fr-FR"/>
        </w:rPr>
        <w:t>à l'annexe 1.</w:t>
      </w:r>
    </w:p>
    <w:bookmarkEnd w:id="35"/>
    <w:bookmarkEnd w:id="36"/>
    <w:bookmarkEnd w:id="37"/>
    <w:p w14:paraId="3EC0B2F8" w14:textId="77777777" w:rsidR="007A699F" w:rsidRPr="00A22BEA" w:rsidRDefault="008139AE">
      <w:pPr>
        <w:rPr>
          <w:rFonts w:asciiTheme="minorHAnsi" w:hAnsiTheme="minorHAnsi" w:cstheme="minorHAnsi"/>
          <w:b/>
          <w:sz w:val="24"/>
          <w:szCs w:val="24"/>
          <w:lang w:val="fr-FR"/>
        </w:rPr>
      </w:pPr>
      <w:r w:rsidRPr="00A22BEA">
        <w:rPr>
          <w:rFonts w:asciiTheme="minorHAnsi" w:hAnsiTheme="minorHAnsi" w:cstheme="minorHAnsi"/>
          <w:b/>
          <w:sz w:val="24"/>
          <w:szCs w:val="24"/>
          <w:lang w:val="fr-FR"/>
        </w:rPr>
        <w:t>Plan de travail du projet</w:t>
      </w:r>
    </w:p>
    <w:p w14:paraId="019E9BCE" w14:textId="5B9DE453" w:rsidR="007A699F" w:rsidRPr="00A22BEA" w:rsidRDefault="008139AE">
      <w:pPr>
        <w:pStyle w:val="Text1"/>
        <w:rPr>
          <w:rFonts w:asciiTheme="minorHAnsi" w:hAnsiTheme="minorHAnsi" w:cstheme="minorHAnsi"/>
          <w:i/>
          <w:color w:val="1B6FB5"/>
          <w:szCs w:val="22"/>
          <w:lang w:val="fr-FR"/>
        </w:rPr>
      </w:pPr>
      <w:r w:rsidRPr="00A22BEA">
        <w:rPr>
          <w:rFonts w:ascii="Calibri" w:hAnsi="Calibri"/>
          <w:lang w:val="fr-FR"/>
        </w:rPr>
        <w:t xml:space="preserve">Le </w:t>
      </w:r>
      <w:r w:rsidRPr="00A22BEA">
        <w:rPr>
          <w:rFonts w:ascii="Calibri" w:hAnsi="Calibri"/>
          <w:i/>
          <w:lang w:val="fr-FR"/>
        </w:rPr>
        <w:t xml:space="preserve">plan de travail du projet </w:t>
      </w:r>
      <w:r w:rsidRPr="00A22BEA">
        <w:rPr>
          <w:rFonts w:ascii="Calibri" w:hAnsi="Calibri"/>
          <w:lang w:val="fr-FR"/>
        </w:rPr>
        <w:t>comprend tous les types de ressources nécessaires, le calendrier et les efforts/coûts prévus pour les activités d'acceptation des produits livrables. L</w:t>
      </w:r>
      <w:r w:rsidRPr="00A22BEA">
        <w:rPr>
          <w:rFonts w:ascii="Calibri" w:hAnsi="Calibri"/>
          <w:szCs w:val="22"/>
          <w:lang w:val="fr-FR"/>
        </w:rPr>
        <w:t>'emplacement de cet artefact se trouve à l'annexe 1</w:t>
      </w:r>
      <w:r w:rsidR="00B31298" w:rsidRPr="00A22BEA">
        <w:rPr>
          <w:rFonts w:asciiTheme="minorHAnsi" w:hAnsiTheme="minorHAnsi" w:cstheme="minorHAnsi"/>
          <w:szCs w:val="22"/>
          <w:lang w:val="fr-FR"/>
        </w:rPr>
        <w:t>.</w:t>
      </w:r>
      <w:bookmarkStart w:id="38" w:name="_Toc357083011"/>
      <w:r w:rsidR="00715952" w:rsidRPr="00A22BEA">
        <w:rPr>
          <w:rFonts w:asciiTheme="minorHAnsi" w:hAnsiTheme="minorHAnsi" w:cstheme="minorHAnsi"/>
          <w:bCs/>
          <w:szCs w:val="24"/>
          <w:lang w:val="fr-FR"/>
        </w:rPr>
        <w:br w:type="page"/>
      </w:r>
    </w:p>
    <w:p w14:paraId="3CCBDACB" w14:textId="77777777" w:rsidR="007A699F" w:rsidRPr="00A22BEA" w:rsidRDefault="008139AE">
      <w:pPr>
        <w:pStyle w:val="Heading1"/>
        <w:numPr>
          <w:ilvl w:val="0"/>
          <w:numId w:val="0"/>
        </w:numPr>
        <w:rPr>
          <w:lang w:val="fr-FR"/>
        </w:rPr>
      </w:pPr>
      <w:bookmarkStart w:id="39" w:name="_Toc366515858"/>
      <w:bookmarkStart w:id="40" w:name="_Toc366516748"/>
      <w:bookmarkStart w:id="41" w:name="_Toc37855983"/>
      <w:bookmarkStart w:id="42" w:name="_Toc353541186"/>
      <w:bookmarkEnd w:id="38"/>
      <w:r w:rsidRPr="00A22BEA">
        <w:rPr>
          <w:lang w:val="fr-FR"/>
        </w:rPr>
        <w:lastRenderedPageBreak/>
        <w:t>Annexe 1 : Références et documents connexes</w:t>
      </w:r>
      <w:bookmarkEnd w:id="39"/>
      <w:bookmarkEnd w:id="40"/>
      <w:bookmarkEnd w:id="41"/>
    </w:p>
    <w:p w14:paraId="739576FC" w14:textId="72B66DC4" w:rsidR="007A699F" w:rsidRPr="00A22BEA" w:rsidRDefault="008139AE">
      <w:pPr>
        <w:pStyle w:val="infoblue"/>
        <w:ind w:left="0"/>
        <w:jc w:val="both"/>
        <w:rPr>
          <w:rFonts w:asciiTheme="minorHAnsi" w:hAnsiTheme="minorHAnsi" w:cstheme="minorHAnsi"/>
          <w:color w:val="1B6FB5"/>
          <w:lang w:val="fr-FR"/>
        </w:rPr>
      </w:pPr>
      <w:r w:rsidRPr="00A22BEA">
        <w:rPr>
          <w:rFonts w:asciiTheme="minorHAnsi" w:hAnsiTheme="minorHAnsi" w:cstheme="minorHAnsi"/>
          <w:color w:val="1B6FB5"/>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r w:rsidR="00077555">
        <w:rPr>
          <w:rFonts w:asciiTheme="minorHAnsi" w:hAnsiTheme="minorHAnsi" w:cstheme="minorHAnsi"/>
          <w:color w:val="1B6FB5"/>
          <w:lang w:val="fr-FR"/>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9"/>
        <w:gridCol w:w="3544"/>
        <w:gridCol w:w="4162"/>
      </w:tblGrid>
      <w:tr w:rsidR="00EF67B3" w:rsidRPr="00A22BEA" w14:paraId="2013E81F" w14:textId="77777777" w:rsidTr="00EF67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80293AA" w14:textId="77777777" w:rsidR="007A699F" w:rsidRPr="00A22BEA" w:rsidRDefault="008139AE">
            <w:pPr>
              <w:suppressAutoHyphens/>
              <w:spacing w:before="60" w:after="60"/>
              <w:rPr>
                <w:rFonts w:asciiTheme="minorHAnsi" w:hAnsiTheme="minorHAnsi" w:cstheme="minorHAnsi"/>
                <w:b/>
                <w:color w:val="000000"/>
                <w:kern w:val="2"/>
                <w:lang w:val="fr-FR" w:eastAsia="ar-SA"/>
              </w:rPr>
            </w:pPr>
            <w:r w:rsidRPr="00A22BEA">
              <w:rPr>
                <w:rFonts w:asciiTheme="minorHAnsi" w:hAnsiTheme="minorHAnsi" w:cstheme="minorHAns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5E7ACD0" w14:textId="77777777" w:rsidR="007A699F" w:rsidRPr="00A22BEA" w:rsidRDefault="008139AE">
            <w:pPr>
              <w:suppressAutoHyphens/>
              <w:spacing w:before="60" w:after="60"/>
              <w:rPr>
                <w:rFonts w:asciiTheme="minorHAnsi" w:hAnsiTheme="minorHAnsi" w:cstheme="minorHAnsi"/>
                <w:b/>
                <w:color w:val="000000"/>
                <w:kern w:val="2"/>
                <w:lang w:val="fr-FR" w:eastAsia="ar-SA"/>
              </w:rPr>
            </w:pPr>
            <w:r w:rsidRPr="00A22BEA">
              <w:rPr>
                <w:rFonts w:asciiTheme="minorHAnsi" w:hAnsiTheme="minorHAnsi" w:cstheme="minorHAns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3DD690D" w14:textId="77777777" w:rsidR="007A699F" w:rsidRPr="00A22BEA" w:rsidRDefault="008139AE">
            <w:pPr>
              <w:suppressAutoHyphens/>
              <w:spacing w:before="60" w:after="60"/>
              <w:rPr>
                <w:rFonts w:asciiTheme="minorHAnsi" w:hAnsiTheme="minorHAnsi" w:cstheme="minorHAnsi"/>
                <w:b/>
                <w:color w:val="000000"/>
                <w:lang w:val="fr-FR"/>
              </w:rPr>
            </w:pPr>
            <w:r w:rsidRPr="00A22BEA">
              <w:rPr>
                <w:rFonts w:asciiTheme="minorHAnsi" w:hAnsiTheme="minorHAnsi" w:cstheme="minorHAnsi"/>
                <w:b/>
                <w:color w:val="000000"/>
                <w:lang w:val="fr-FR"/>
              </w:rPr>
              <w:t>Source ou lien/localisation</w:t>
            </w:r>
          </w:p>
        </w:tc>
      </w:tr>
      <w:tr w:rsidR="00EF67B3" w:rsidRPr="001D065A" w14:paraId="31168425" w14:textId="77777777" w:rsidTr="00EF67B3">
        <w:tc>
          <w:tcPr>
            <w:tcW w:w="421" w:type="pct"/>
            <w:tcBorders>
              <w:top w:val="single" w:sz="4" w:space="0" w:color="BFBFBF"/>
              <w:left w:val="single" w:sz="4" w:space="0" w:color="BFBFBF"/>
              <w:bottom w:val="single" w:sz="4" w:space="0" w:color="BFBFBF"/>
              <w:right w:val="single" w:sz="4" w:space="0" w:color="BFBFBF"/>
            </w:tcBorders>
          </w:tcPr>
          <w:p w14:paraId="36BCC348" w14:textId="77777777" w:rsidR="007A699F" w:rsidRPr="00A22BEA" w:rsidRDefault="008139AE">
            <w:pPr>
              <w:suppressAutoHyphens/>
              <w:spacing w:before="60" w:after="60"/>
              <w:jc w:val="left"/>
              <w:rPr>
                <w:rFonts w:asciiTheme="minorHAnsi" w:hAnsiTheme="minorHAnsi" w:cstheme="minorHAnsi"/>
                <w:color w:val="000000"/>
                <w:kern w:val="2"/>
                <w:sz w:val="20"/>
                <w:lang w:val="fr-FR" w:eastAsia="ar-SA"/>
              </w:rPr>
            </w:pPr>
            <w:r w:rsidRPr="00A22BEA">
              <w:rPr>
                <w:rFonts w:asciiTheme="minorHAnsi" w:hAnsiTheme="minorHAnsi" w:cstheme="minorHAnsi"/>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29C68B8" w14:textId="77777777" w:rsidR="007A699F" w:rsidRPr="00A22BEA" w:rsidRDefault="008139AE">
            <w:pPr>
              <w:suppressAutoHyphens/>
              <w:spacing w:before="60" w:after="60"/>
              <w:jc w:val="left"/>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&lt;Exemple de document connexe&gt;</w:t>
            </w:r>
          </w:p>
          <w:p w14:paraId="4569F9DD" w14:textId="77777777" w:rsidR="007A699F" w:rsidRPr="00A22BEA" w:rsidRDefault="008139AE">
            <w:pPr>
              <w:rPr>
                <w:rFonts w:asciiTheme="minorHAnsi" w:hAnsiTheme="minorHAnsi" w:cstheme="minorHAnsi"/>
                <w:color w:val="002060"/>
                <w:kern w:val="2"/>
                <w:sz w:val="20"/>
                <w:u w:val="single"/>
                <w:lang w:val="fr-FR" w:eastAsia="ar-SA"/>
              </w:rPr>
            </w:pPr>
            <w:r w:rsidRPr="00A22BEA">
              <w:rPr>
                <w:rFonts w:asciiTheme="minorHAnsi" w:hAnsiTheme="minorHAnsi" w:cstheme="minorHAnsi"/>
                <w:color w:val="005828"/>
                <w:lang w:val="fr-FR"/>
              </w:rPr>
              <w:t>04.</w:t>
            </w:r>
            <w:r w:rsidR="00E25FB8" w:rsidRPr="00A22BEA">
              <w:rPr>
                <w:rFonts w:asciiTheme="minorHAnsi" w:hAnsiTheme="minorHAnsi" w:cstheme="minorHAnsi"/>
                <w:color w:val="005828"/>
                <w:lang w:val="fr-FR"/>
              </w:rPr>
              <w:t>Project_Handbook.XYZ.11-11-2013</w:t>
            </w:r>
            <w:r w:rsidRPr="00A22BEA">
              <w:rPr>
                <w:rFonts w:asciiTheme="minorHAnsi" w:hAnsiTheme="minorHAnsi" w:cstheme="minorHAnsi"/>
                <w:color w:val="005828"/>
                <w:lang w:val="fr-FR"/>
              </w:rPr>
              <w:t>.V.1.0.docx</w:t>
            </w:r>
          </w:p>
        </w:tc>
        <w:tc>
          <w:tcPr>
            <w:tcW w:w="2473" w:type="pct"/>
            <w:tcBorders>
              <w:top w:val="single" w:sz="4" w:space="0" w:color="BFBFBF"/>
              <w:left w:val="single" w:sz="4" w:space="0" w:color="BFBFBF"/>
              <w:bottom w:val="single" w:sz="4" w:space="0" w:color="BFBFBF"/>
              <w:right w:val="single" w:sz="4" w:space="0" w:color="BFBFBF"/>
            </w:tcBorders>
          </w:tcPr>
          <w:p w14:paraId="0DA374C6" w14:textId="77777777" w:rsidR="007A699F" w:rsidRPr="00A22BEA" w:rsidRDefault="008139AE">
            <w:pPr>
              <w:suppressAutoHyphens/>
              <w:spacing w:before="60" w:after="60"/>
              <w:jc w:val="left"/>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&lt;Exemple d'un lieu&gt;</w:t>
            </w:r>
          </w:p>
          <w:p w14:paraId="52C3801C" w14:textId="77777777" w:rsidR="007A699F" w:rsidRPr="00A22BEA" w:rsidRDefault="008139AE">
            <w:pPr>
              <w:suppressAutoHyphens/>
              <w:spacing w:before="60" w:after="60"/>
              <w:jc w:val="left"/>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 U:\METHODS\PM²@EC\Documents\&gt;</w:t>
            </w:r>
          </w:p>
        </w:tc>
      </w:tr>
      <w:tr w:rsidR="00953CC4" w:rsidRPr="001D065A" w14:paraId="57F97C6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7D84E57" w14:textId="77777777" w:rsidR="007A699F" w:rsidRPr="00A22BEA" w:rsidRDefault="008139AE">
            <w:pPr>
              <w:suppressAutoHyphens/>
              <w:spacing w:before="60" w:after="60"/>
              <w:jc w:val="left"/>
              <w:rPr>
                <w:rFonts w:asciiTheme="minorHAnsi" w:hAnsiTheme="minorHAnsi" w:cstheme="minorHAnsi"/>
                <w:color w:val="000000"/>
                <w:kern w:val="2"/>
                <w:sz w:val="20"/>
                <w:lang w:val="fr-FR" w:eastAsia="ar-SA"/>
              </w:rPr>
            </w:pPr>
            <w:r w:rsidRPr="00A22BEA">
              <w:rPr>
                <w:rFonts w:asciiTheme="minorHAnsi" w:hAnsiTheme="minorHAnsi" w:cstheme="minorHAnsi"/>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04243B6" w14:textId="77777777" w:rsidR="007A699F" w:rsidRPr="00A22BEA" w:rsidRDefault="008139AE">
            <w:pPr>
              <w:rPr>
                <w:rFonts w:asciiTheme="minorHAnsi" w:hAnsiTheme="minorHAnsi" w:cstheme="minorHAnsi"/>
                <w:color w:val="005828"/>
                <w:lang w:val="fr-FR"/>
              </w:rPr>
            </w:pPr>
            <w:r w:rsidRPr="00A22BEA">
              <w:rPr>
                <w:rFonts w:asciiTheme="minorHAnsi" w:hAnsiTheme="minorHAnsi" w:cstheme="minorHAnsi"/>
                <w:color w:val="005828"/>
                <w:lang w:val="fr-FR"/>
              </w:rPr>
              <w:t>08.Quality_Management_Plan.XYZ.11-11-2013.V.1.0.docx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192C6A5F" w14:textId="77777777" w:rsidR="007A699F" w:rsidRPr="00A22BEA" w:rsidRDefault="008139AE">
            <w:pPr>
              <w:suppressAutoHyphens/>
              <w:spacing w:before="60" w:after="60"/>
              <w:jc w:val="left"/>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&lt;Insérer l'emplacement de l'artefact du projet.&gt;</w:t>
            </w:r>
          </w:p>
        </w:tc>
      </w:tr>
      <w:tr w:rsidR="00EF67B3" w:rsidRPr="001D065A" w14:paraId="5F4C199D"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926569C" w14:textId="77777777" w:rsidR="007A699F" w:rsidRPr="00A22BEA" w:rsidRDefault="008139AE">
            <w:pPr>
              <w:suppressAutoHyphens/>
              <w:spacing w:before="60" w:after="60"/>
              <w:rPr>
                <w:rFonts w:asciiTheme="minorHAnsi" w:hAnsiTheme="minorHAnsi" w:cstheme="minorHAnsi"/>
                <w:color w:val="000000"/>
                <w:kern w:val="2"/>
                <w:lang w:val="fr-FR" w:eastAsia="ar-SA"/>
              </w:rPr>
            </w:pPr>
            <w:r w:rsidRPr="00A22BEA">
              <w:rPr>
                <w:rFonts w:asciiTheme="minorHAnsi" w:hAnsiTheme="minorHAnsi" w:cstheme="minorHAnsi"/>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6ED55451" w14:textId="77777777" w:rsidR="007A699F" w:rsidRPr="00A22BEA" w:rsidRDefault="008139AE">
            <w:pPr>
              <w:rPr>
                <w:rFonts w:asciiTheme="minorHAnsi" w:hAnsiTheme="minorHAnsi" w:cstheme="minorHAnsi"/>
                <w:color w:val="005828"/>
                <w:lang w:val="fr-FR"/>
              </w:rPr>
            </w:pPr>
            <w:r w:rsidRPr="00A22BEA">
              <w:rPr>
                <w:rFonts w:asciiTheme="minorHAnsi" w:hAnsiTheme="minorHAnsi" w:cstheme="minorHAnsi"/>
                <w:color w:val="005828"/>
                <w:lang w:val="fr-FR"/>
              </w:rPr>
              <w:t>09.Plan_de_gestion_des_communications.XYZ.11-11-2013.V.1.0.docx</w:t>
            </w:r>
          </w:p>
        </w:tc>
        <w:tc>
          <w:tcPr>
            <w:tcW w:w="2473" w:type="pct"/>
            <w:tcBorders>
              <w:top w:val="single" w:sz="4" w:space="0" w:color="BFBFBF"/>
              <w:left w:val="single" w:sz="4" w:space="0" w:color="BFBFBF"/>
              <w:bottom w:val="single" w:sz="4" w:space="0" w:color="BFBFBF"/>
              <w:right w:val="single" w:sz="4" w:space="0" w:color="BFBFBF"/>
            </w:tcBorders>
          </w:tcPr>
          <w:p w14:paraId="0910A9BB" w14:textId="77777777" w:rsidR="007A699F" w:rsidRPr="00A22BEA" w:rsidRDefault="008139AE">
            <w:pPr>
              <w:suppressAutoHyphens/>
              <w:spacing w:before="60" w:after="60"/>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&lt;Insérer l'emplacement de l'artefact du projet.&gt;</w:t>
            </w:r>
          </w:p>
        </w:tc>
      </w:tr>
      <w:tr w:rsidR="00EF67B3" w:rsidRPr="001D065A" w14:paraId="3F1F89CE" w14:textId="77777777" w:rsidTr="00EF67B3">
        <w:tc>
          <w:tcPr>
            <w:tcW w:w="421" w:type="pct"/>
            <w:tcBorders>
              <w:top w:val="single" w:sz="4" w:space="0" w:color="BFBFBF"/>
              <w:left w:val="single" w:sz="4" w:space="0" w:color="BFBFBF"/>
              <w:bottom w:val="single" w:sz="4" w:space="0" w:color="BFBFBF"/>
              <w:right w:val="single" w:sz="4" w:space="0" w:color="BFBFBF"/>
            </w:tcBorders>
          </w:tcPr>
          <w:p w14:paraId="057F7C19" w14:textId="77777777" w:rsidR="007A699F" w:rsidRPr="00A22BEA" w:rsidRDefault="008139AE">
            <w:pPr>
              <w:suppressAutoHyphens/>
              <w:spacing w:before="60" w:after="60"/>
              <w:rPr>
                <w:rFonts w:asciiTheme="minorHAnsi" w:eastAsia="SimSun" w:hAnsiTheme="minorHAnsi" w:cstheme="minorHAnsi"/>
                <w:i/>
                <w:iCs/>
                <w:color w:val="1B6FB5"/>
                <w:sz w:val="20"/>
                <w:lang w:val="fr-FR" w:eastAsia="zh-CN"/>
              </w:rPr>
            </w:pPr>
            <w:r w:rsidRPr="00A22BEA">
              <w:rPr>
                <w:rFonts w:asciiTheme="minorHAnsi" w:hAnsiTheme="minorHAnsi" w:cstheme="minorHAnsi"/>
                <w:color w:val="000000"/>
                <w:kern w:val="2"/>
                <w:lang w:val="fr-FR"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06C87951" w14:textId="77777777" w:rsidR="007A699F" w:rsidRPr="00A22BEA" w:rsidRDefault="007563B0">
            <w:pPr>
              <w:rPr>
                <w:rFonts w:asciiTheme="minorHAnsi" w:hAnsiTheme="minorHAnsi" w:cstheme="minorHAnsi"/>
                <w:color w:val="005828"/>
                <w:lang w:val="fr-FR"/>
              </w:rPr>
            </w:pPr>
            <w:r w:rsidRPr="00A22BEA">
              <w:rPr>
                <w:rFonts w:asciiTheme="minorHAnsi" w:hAnsiTheme="minorHAnsi" w:cstheme="minorHAnsi"/>
                <w:color w:val="005828"/>
                <w:lang w:val="fr-FR"/>
              </w:rPr>
              <w:t>13</w:t>
            </w:r>
            <w:r w:rsidR="008139AE" w:rsidRPr="00A22BEA">
              <w:rPr>
                <w:rFonts w:asciiTheme="minorHAnsi" w:hAnsiTheme="minorHAnsi" w:cstheme="minorHAnsi"/>
                <w:color w:val="005828"/>
                <w:lang w:val="fr-FR"/>
              </w:rPr>
              <w:t>.Resource_Plan.XYZ.11-11-2013.V.1.0.docx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53E2CEAC" w14:textId="77777777" w:rsidR="007A699F" w:rsidRPr="00A22BEA" w:rsidRDefault="008139AE">
            <w:pPr>
              <w:suppressAutoHyphens/>
              <w:spacing w:before="60" w:after="60"/>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&lt;Insérer l'emplacement de l'artefact du projet.&gt;</w:t>
            </w:r>
          </w:p>
        </w:tc>
      </w:tr>
      <w:tr w:rsidR="007B672A" w:rsidRPr="001D065A" w14:paraId="48DA0966" w14:textId="77777777" w:rsidTr="00EF67B3">
        <w:tc>
          <w:tcPr>
            <w:tcW w:w="421" w:type="pct"/>
            <w:tcBorders>
              <w:top w:val="single" w:sz="4" w:space="0" w:color="BFBFBF"/>
              <w:left w:val="single" w:sz="4" w:space="0" w:color="BFBFBF"/>
              <w:bottom w:val="single" w:sz="4" w:space="0" w:color="BFBFBF"/>
              <w:right w:val="single" w:sz="4" w:space="0" w:color="BFBFBF"/>
            </w:tcBorders>
          </w:tcPr>
          <w:p w14:paraId="37F67E33" w14:textId="77777777" w:rsidR="007A699F" w:rsidRPr="00A22BEA" w:rsidRDefault="008139AE">
            <w:pPr>
              <w:suppressAutoHyphens/>
              <w:spacing w:before="60" w:after="60"/>
              <w:rPr>
                <w:rFonts w:asciiTheme="minorHAnsi" w:hAnsiTheme="minorHAnsi" w:cstheme="minorHAnsi"/>
                <w:color w:val="000000"/>
                <w:kern w:val="2"/>
                <w:lang w:val="fr-FR" w:eastAsia="ar-SA"/>
              </w:rPr>
            </w:pPr>
            <w:r w:rsidRPr="00A22BEA">
              <w:rPr>
                <w:rFonts w:asciiTheme="minorHAnsi" w:hAnsiTheme="minorHAnsi" w:cstheme="minorHAnsi"/>
                <w:color w:val="000000"/>
                <w:kern w:val="2"/>
                <w:lang w:val="fr-FR"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0654469E" w14:textId="77777777" w:rsidR="007A699F" w:rsidRPr="00A22BEA" w:rsidRDefault="008139AE">
            <w:pPr>
              <w:rPr>
                <w:rFonts w:asciiTheme="minorHAnsi" w:hAnsiTheme="minorHAnsi" w:cstheme="minorHAnsi"/>
                <w:color w:val="005828"/>
                <w:lang w:val="fr-FR"/>
              </w:rPr>
            </w:pPr>
            <w:r w:rsidRPr="00A22BEA">
              <w:rPr>
                <w:rFonts w:asciiTheme="minorHAnsi" w:hAnsiTheme="minorHAnsi" w:cstheme="minorHAnsi"/>
                <w:color w:val="005828"/>
                <w:lang w:val="fr-FR"/>
              </w:rPr>
              <w:t>29</w:t>
            </w:r>
            <w:r w:rsidR="007B672A" w:rsidRPr="00A22BEA">
              <w:rPr>
                <w:rFonts w:asciiTheme="minorHAnsi" w:hAnsiTheme="minorHAnsi" w:cstheme="minorHAnsi"/>
                <w:color w:val="005828"/>
                <w:lang w:val="fr-FR"/>
              </w:rPr>
              <w:t>.Liste de contrôle de l'acceptation des livrables.XYZ.11-11-2013.V.1.0.docx</w:t>
            </w:r>
          </w:p>
        </w:tc>
        <w:tc>
          <w:tcPr>
            <w:tcW w:w="2473" w:type="pct"/>
            <w:tcBorders>
              <w:top w:val="single" w:sz="4" w:space="0" w:color="BFBFBF"/>
              <w:left w:val="single" w:sz="4" w:space="0" w:color="BFBFBF"/>
              <w:bottom w:val="single" w:sz="4" w:space="0" w:color="BFBFBF"/>
              <w:right w:val="single" w:sz="4" w:space="0" w:color="BFBFBF"/>
            </w:tcBorders>
          </w:tcPr>
          <w:p w14:paraId="6A25D7F0" w14:textId="77777777" w:rsidR="007A699F" w:rsidRPr="00A22BEA" w:rsidRDefault="008139AE">
            <w:pPr>
              <w:suppressAutoHyphens/>
              <w:spacing w:before="60" w:after="60"/>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&lt;Insérer l'emplacement de l'artefact du projet.&gt;</w:t>
            </w:r>
          </w:p>
        </w:tc>
      </w:tr>
      <w:tr w:rsidR="007B672A" w:rsidRPr="001D065A" w14:paraId="1AE179EF"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FA76784" w14:textId="77777777" w:rsidR="007A699F" w:rsidRPr="00A22BEA" w:rsidRDefault="008139AE">
            <w:pPr>
              <w:suppressAutoHyphens/>
              <w:spacing w:before="60" w:after="60"/>
              <w:rPr>
                <w:rFonts w:asciiTheme="minorHAnsi" w:hAnsiTheme="minorHAnsi" w:cstheme="minorHAnsi"/>
                <w:color w:val="000000"/>
                <w:kern w:val="2"/>
                <w:lang w:val="fr-FR" w:eastAsia="ar-SA"/>
              </w:rPr>
            </w:pPr>
            <w:r w:rsidRPr="00A22BEA">
              <w:rPr>
                <w:rFonts w:asciiTheme="minorHAnsi" w:hAnsiTheme="minorHAnsi" w:cstheme="minorHAnsi"/>
                <w:color w:val="000000"/>
                <w:kern w:val="2"/>
                <w:lang w:val="fr-FR"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043B2E84" w14:textId="77777777" w:rsidR="007A699F" w:rsidRPr="00A22BEA" w:rsidRDefault="008139AE">
            <w:pPr>
              <w:suppressAutoHyphens/>
              <w:spacing w:before="60" w:after="60"/>
              <w:jc w:val="left"/>
              <w:rPr>
                <w:rFonts w:asciiTheme="minorHAnsi" w:eastAsia="SimSun" w:hAnsiTheme="minorHAnsi" w:cstheme="minorHAnsi"/>
                <w:i/>
                <w:iCs/>
                <w:color w:val="1B6FB5"/>
                <w:sz w:val="20"/>
                <w:lang w:val="fr-FR" w:eastAsia="zh-CN"/>
              </w:rPr>
            </w:pPr>
            <w:r w:rsidRPr="00A22BEA">
              <w:rPr>
                <w:rFonts w:asciiTheme="minorHAnsi" w:hAnsiTheme="minorHAnsi" w:cstheme="minorHAnsi"/>
                <w:color w:val="005828"/>
                <w:lang w:val="fr-FR"/>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6D741F4B" w14:textId="77777777" w:rsidR="007A699F" w:rsidRPr="00A22BEA" w:rsidRDefault="008139AE">
            <w:pPr>
              <w:suppressAutoHyphens/>
              <w:spacing w:before="60" w:after="60"/>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&lt;Insérer l'emplacement de l'artefact du projet.&gt;</w:t>
            </w:r>
          </w:p>
        </w:tc>
      </w:tr>
      <w:tr w:rsidR="007B672A" w:rsidRPr="001D065A" w14:paraId="1C53407C" w14:textId="77777777" w:rsidTr="00EF67B3">
        <w:tc>
          <w:tcPr>
            <w:tcW w:w="421" w:type="pct"/>
            <w:tcBorders>
              <w:top w:val="single" w:sz="4" w:space="0" w:color="BFBFBF"/>
              <w:left w:val="single" w:sz="4" w:space="0" w:color="BFBFBF"/>
              <w:bottom w:val="single" w:sz="4" w:space="0" w:color="BFBFBF"/>
              <w:right w:val="single" w:sz="4" w:space="0" w:color="BFBFBF"/>
            </w:tcBorders>
          </w:tcPr>
          <w:p w14:paraId="570F78B3" w14:textId="77777777" w:rsidR="007A699F" w:rsidRPr="00A22BEA" w:rsidRDefault="008139AE">
            <w:pPr>
              <w:suppressAutoHyphens/>
              <w:spacing w:before="60" w:after="60"/>
              <w:rPr>
                <w:rFonts w:asciiTheme="minorHAnsi" w:hAnsiTheme="minorHAnsi" w:cstheme="minorHAnsi"/>
                <w:color w:val="000000"/>
                <w:kern w:val="2"/>
                <w:lang w:val="fr-FR" w:eastAsia="ar-SA"/>
              </w:rPr>
            </w:pPr>
            <w:r w:rsidRPr="00A22BEA">
              <w:rPr>
                <w:rFonts w:asciiTheme="minorHAnsi" w:hAnsiTheme="minorHAnsi" w:cstheme="minorHAnsi"/>
                <w:color w:val="000000"/>
                <w:kern w:val="2"/>
                <w:lang w:val="fr-FR"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079651AF" w14:textId="77777777" w:rsidR="007A699F" w:rsidRPr="00A22BEA" w:rsidRDefault="008139AE">
            <w:pPr>
              <w:suppressAutoHyphens/>
              <w:spacing w:before="60" w:after="60"/>
              <w:jc w:val="left"/>
              <w:rPr>
                <w:rFonts w:asciiTheme="minorHAnsi" w:eastAsia="SimSun" w:hAnsiTheme="minorHAnsi" w:cstheme="minorHAnsi"/>
                <w:i/>
                <w:iCs/>
                <w:color w:val="1B6FB5"/>
                <w:sz w:val="20"/>
                <w:lang w:val="fr-FR" w:eastAsia="zh-CN"/>
              </w:rPr>
            </w:pPr>
            <w:r w:rsidRPr="00A22BEA">
              <w:rPr>
                <w:rFonts w:asciiTheme="minorHAnsi" w:hAnsiTheme="minorHAnsi" w:cstheme="minorHAnsi"/>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2CC85435" w14:textId="77777777" w:rsidR="007A699F" w:rsidRPr="00A22BEA" w:rsidRDefault="008139AE">
            <w:pPr>
              <w:suppressAutoHyphens/>
              <w:spacing w:before="60" w:after="60"/>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&lt;Insérer l'emplacement du dossier du projet.&gt;</w:t>
            </w:r>
          </w:p>
        </w:tc>
      </w:tr>
      <w:tr w:rsidR="007B672A" w:rsidRPr="001D065A" w14:paraId="16E2E379" w14:textId="77777777" w:rsidTr="00EF67B3">
        <w:tc>
          <w:tcPr>
            <w:tcW w:w="421" w:type="pct"/>
            <w:tcBorders>
              <w:top w:val="single" w:sz="4" w:space="0" w:color="BFBFBF"/>
              <w:left w:val="single" w:sz="4" w:space="0" w:color="BFBFBF"/>
              <w:bottom w:val="single" w:sz="4" w:space="0" w:color="BFBFBF"/>
              <w:right w:val="single" w:sz="4" w:space="0" w:color="BFBFBF"/>
            </w:tcBorders>
          </w:tcPr>
          <w:p w14:paraId="40DD969C" w14:textId="77777777" w:rsidR="007A699F" w:rsidRPr="00A22BEA" w:rsidRDefault="008139AE">
            <w:pPr>
              <w:suppressAutoHyphens/>
              <w:spacing w:before="60" w:after="60"/>
              <w:rPr>
                <w:rFonts w:asciiTheme="minorHAnsi" w:hAnsiTheme="minorHAnsi" w:cstheme="minorHAnsi"/>
                <w:color w:val="000000"/>
                <w:kern w:val="2"/>
                <w:lang w:val="fr-FR" w:eastAsia="ar-SA"/>
              </w:rPr>
            </w:pPr>
            <w:r w:rsidRPr="00A22BEA">
              <w:rPr>
                <w:rFonts w:asciiTheme="minorHAnsi" w:hAnsiTheme="minorHAnsi" w:cstheme="minorHAnsi"/>
                <w:color w:val="000000"/>
                <w:kern w:val="2"/>
                <w:lang w:val="fr-FR" w:eastAsia="ar-SA"/>
              </w:rPr>
              <w:t>8</w:t>
            </w:r>
          </w:p>
        </w:tc>
        <w:tc>
          <w:tcPr>
            <w:tcW w:w="2106" w:type="pct"/>
            <w:tcBorders>
              <w:top w:val="single" w:sz="4" w:space="0" w:color="BFBFBF"/>
              <w:left w:val="single" w:sz="4" w:space="0" w:color="BFBFBF"/>
              <w:bottom w:val="single" w:sz="4" w:space="0" w:color="BFBFBF"/>
              <w:right w:val="single" w:sz="4" w:space="0" w:color="BFBFBF"/>
            </w:tcBorders>
          </w:tcPr>
          <w:p w14:paraId="0FE7B60B" w14:textId="77777777" w:rsidR="007A699F" w:rsidRPr="00A22BEA" w:rsidRDefault="008139AE">
            <w:pPr>
              <w:suppressAutoHyphens/>
              <w:spacing w:before="60" w:after="60"/>
              <w:jc w:val="left"/>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&lt;Exemple de référence&gt;</w:t>
            </w:r>
          </w:p>
          <w:p w14:paraId="473F6F88" w14:textId="77777777" w:rsidR="007A699F" w:rsidRPr="00A22BEA" w:rsidRDefault="008139AE">
            <w:pPr>
              <w:suppressAutoHyphens/>
              <w:spacing w:before="60" w:after="60"/>
              <w:jc w:val="left"/>
              <w:rPr>
                <w:rFonts w:asciiTheme="minorHAnsi" w:hAnsiTheme="minorHAnsi" w:cstheme="minorHAnsi"/>
                <w:color w:val="002060"/>
                <w:kern w:val="2"/>
                <w:u w:val="single"/>
                <w:lang w:val="fr-FR" w:eastAsia="ar-SA"/>
              </w:rPr>
            </w:pPr>
            <w:r w:rsidRPr="00A22BEA">
              <w:rPr>
                <w:rFonts w:asciiTheme="minorHAnsi" w:eastAsia="SimSun" w:hAnsiTheme="minorHAnsi" w:cstheme="minorHAnsi"/>
                <w:i/>
                <w:iCs/>
                <w:color w:val="1B6FB5"/>
                <w:sz w:val="20"/>
                <w:lang w:val="fr-FR" w:eastAsia="zh-CN"/>
              </w:rPr>
              <w:t xml:space="preserve">&lt;"La Communication sur la gestion des risques, </w:t>
            </w:r>
            <w:proofErr w:type="gramStart"/>
            <w:r w:rsidRPr="00A22BEA">
              <w:rPr>
                <w:rFonts w:asciiTheme="minorHAnsi" w:eastAsia="SimSun" w:hAnsiTheme="minorHAnsi" w:cstheme="minorHAnsi"/>
                <w:i/>
                <w:iCs/>
                <w:color w:val="1B6FB5"/>
                <w:sz w:val="20"/>
                <w:lang w:val="fr-FR" w:eastAsia="zh-CN"/>
              </w:rPr>
              <w:t>SEC(</w:t>
            </w:r>
            <w:proofErr w:type="gramEnd"/>
            <w:r w:rsidRPr="00A22BEA">
              <w:rPr>
                <w:rFonts w:asciiTheme="minorHAnsi" w:eastAsia="SimSun" w:hAnsiTheme="minorHAnsi" w:cstheme="minorHAns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67A67C56" w14:textId="77777777" w:rsidR="007A699F" w:rsidRPr="00A22BEA" w:rsidRDefault="008139AE">
            <w:pPr>
              <w:suppressAutoHyphens/>
              <w:spacing w:before="60" w:after="60"/>
              <w:rPr>
                <w:rFonts w:asciiTheme="minorHAnsi" w:eastAsia="SimSun" w:hAnsiTheme="minorHAnsi" w:cstheme="minorHAnsi"/>
                <w:i/>
                <w:iCs/>
                <w:color w:val="1B6FB5"/>
                <w:sz w:val="20"/>
                <w:lang w:val="fr-FR" w:eastAsia="zh-CN"/>
              </w:rPr>
            </w:pPr>
            <w:r w:rsidRPr="00A22BEA">
              <w:rPr>
                <w:rFonts w:asciiTheme="minorHAnsi" w:eastAsia="SimSun" w:hAnsiTheme="minorHAnsi" w:cstheme="minorHAnsi"/>
                <w:i/>
                <w:iCs/>
                <w:color w:val="1B6FB5"/>
                <w:sz w:val="20"/>
                <w:lang w:val="fr-FR" w:eastAsia="zh-CN"/>
              </w:rPr>
              <w:t xml:space="preserve">&lt;Exemple </w:t>
            </w:r>
            <w:r w:rsidR="00C60513" w:rsidRPr="00A22BEA">
              <w:rPr>
                <w:rFonts w:asciiTheme="minorHAnsi" w:eastAsia="SimSun" w:hAnsiTheme="minorHAnsi" w:cstheme="minorHAnsi"/>
                <w:i/>
                <w:iCs/>
                <w:color w:val="1B6FB5"/>
                <w:sz w:val="20"/>
                <w:lang w:val="fr-FR" w:eastAsia="zh-CN"/>
              </w:rPr>
              <w:t xml:space="preserve">de </w:t>
            </w:r>
            <w:r w:rsidRPr="00A22BEA">
              <w:rPr>
                <w:rFonts w:asciiTheme="minorHAnsi" w:eastAsia="SimSun" w:hAnsiTheme="minorHAnsi" w:cstheme="minorHAnsi"/>
                <w:i/>
                <w:iCs/>
                <w:color w:val="1B6FB5"/>
                <w:sz w:val="20"/>
                <w:lang w:val="fr-FR" w:eastAsia="zh-CN"/>
              </w:rPr>
              <w:t>source&gt;</w:t>
            </w:r>
          </w:p>
          <w:p w14:paraId="78FCD777" w14:textId="77777777" w:rsidR="007A699F" w:rsidRPr="00A22BEA" w:rsidRDefault="008139AE">
            <w:pPr>
              <w:suppressAutoHyphens/>
              <w:spacing w:before="60" w:after="60"/>
              <w:rPr>
                <w:rFonts w:asciiTheme="minorHAnsi" w:hAnsiTheme="minorHAnsi" w:cstheme="minorHAnsi"/>
                <w:color w:val="002060"/>
                <w:kern w:val="2"/>
                <w:u w:val="single"/>
                <w:lang w:val="fr-FR" w:eastAsia="ar-SA"/>
              </w:rPr>
            </w:pPr>
            <w:r w:rsidRPr="00A22BEA">
              <w:rPr>
                <w:rFonts w:asciiTheme="minorHAnsi" w:eastAsia="SimSun" w:hAnsiTheme="minorHAnsi" w:cstheme="minorHAnsi"/>
                <w:i/>
                <w:iCs/>
                <w:color w:val="1B6FB5"/>
                <w:sz w:val="20"/>
                <w:lang w:val="fr-FR" w:eastAsia="zh-CN"/>
              </w:rPr>
              <w:t>&lt;20/10/2005, Commission européenne&gt;</w:t>
            </w:r>
          </w:p>
        </w:tc>
      </w:tr>
    </w:tbl>
    <w:p w14:paraId="193D5A86" w14:textId="77777777" w:rsidR="000316D6" w:rsidRPr="00A22BEA" w:rsidRDefault="000316D6" w:rsidP="000316D6">
      <w:pPr>
        <w:rPr>
          <w:rFonts w:asciiTheme="minorHAnsi" w:hAnsiTheme="minorHAnsi" w:cstheme="minorHAnsi"/>
          <w:i/>
          <w:color w:val="1F497D" w:themeColor="text2"/>
          <w:sz w:val="20"/>
          <w:lang w:val="fr-FR"/>
        </w:rPr>
      </w:pPr>
    </w:p>
    <w:p w14:paraId="61C677AE" w14:textId="77777777" w:rsidR="00B97689" w:rsidRPr="00A22BEA" w:rsidRDefault="00B97689" w:rsidP="00B97689">
      <w:pPr>
        <w:rPr>
          <w:rFonts w:asciiTheme="minorHAnsi" w:hAnsiTheme="minorHAnsi" w:cstheme="minorHAnsi"/>
          <w:b/>
          <w:szCs w:val="22"/>
          <w:lang w:val="fr-FR"/>
        </w:rPr>
      </w:pPr>
    </w:p>
    <w:bookmarkEnd w:id="42"/>
    <w:p w14:paraId="15EA4679" w14:textId="77777777" w:rsidR="00C56DF0" w:rsidRPr="00A22BEA" w:rsidRDefault="00C56DF0" w:rsidP="00B67DFA">
      <w:pPr>
        <w:pStyle w:val="Text1"/>
        <w:rPr>
          <w:rFonts w:asciiTheme="minorHAnsi" w:hAnsiTheme="minorHAnsi" w:cstheme="minorHAnsi"/>
          <w:lang w:val="fr-FR"/>
        </w:rPr>
      </w:pPr>
    </w:p>
    <w:sectPr w:rsidR="00C56DF0" w:rsidRPr="00A22BEA" w:rsidSect="00B176AC">
      <w:pgSz w:w="11906" w:h="16838"/>
      <w:pgMar w:top="1440" w:right="1800"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35FF3" w14:textId="77777777" w:rsidR="003813F2" w:rsidRDefault="003813F2">
      <w:r>
        <w:separator/>
      </w:r>
    </w:p>
  </w:endnote>
  <w:endnote w:type="continuationSeparator" w:id="0">
    <w:p w14:paraId="28E3B264" w14:textId="77777777" w:rsidR="003813F2" w:rsidRDefault="00381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8595" w14:textId="77777777" w:rsidR="007A699F" w:rsidRDefault="008139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2D8A5B" w14:textId="77777777" w:rsidR="004C35D1" w:rsidRDefault="004C35D1" w:rsidP="00A92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7625" w14:textId="77777777" w:rsidR="001D065A" w:rsidRDefault="001D06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9F42" w14:textId="77777777" w:rsidR="007A699F" w:rsidRPr="00A22BEA" w:rsidRDefault="008139AE">
    <w:pPr>
      <w:pStyle w:val="Footer"/>
      <w:rPr>
        <w:rFonts w:ascii="Calibri" w:hAnsi="Calibri"/>
        <w:szCs w:val="16"/>
        <w:lang w:val="fr-FR"/>
      </w:rPr>
    </w:pPr>
    <w:r w:rsidRPr="00B176AC">
      <w:rPr>
        <w:rFonts w:ascii="Calibri" w:hAnsi="Calibri"/>
        <w:szCs w:val="16"/>
        <w:lang w:val="fr-BE"/>
      </w:rPr>
      <w:t xml:space="preserve">Commission européenne, B-1049 Bruxelles / </w:t>
    </w:r>
    <w:proofErr w:type="spellStart"/>
    <w:r w:rsidRPr="00B176AC">
      <w:rPr>
        <w:rFonts w:ascii="Calibri" w:hAnsi="Calibri"/>
        <w:szCs w:val="16"/>
        <w:lang w:val="fr-BE"/>
      </w:rPr>
      <w:t>Europese</w:t>
    </w:r>
    <w:proofErr w:type="spellEnd"/>
    <w:r w:rsidRPr="00B176AC">
      <w:rPr>
        <w:rFonts w:ascii="Calibri" w:hAnsi="Calibri"/>
        <w:szCs w:val="16"/>
        <w:lang w:val="fr-BE"/>
      </w:rPr>
      <w:t xml:space="preserve"> </w:t>
    </w:r>
    <w:proofErr w:type="spellStart"/>
    <w:r w:rsidRPr="00B176AC">
      <w:rPr>
        <w:rFonts w:ascii="Calibri" w:hAnsi="Calibri"/>
        <w:szCs w:val="16"/>
        <w:lang w:val="fr-BE"/>
      </w:rPr>
      <w:t>Commissie</w:t>
    </w:r>
    <w:proofErr w:type="spellEnd"/>
    <w:r w:rsidRPr="00B176AC">
      <w:rPr>
        <w:rFonts w:ascii="Calibri" w:hAnsi="Calibri"/>
        <w:szCs w:val="16"/>
        <w:lang w:val="fr-BE"/>
      </w:rPr>
      <w:t xml:space="preserve">, B-1049 Brussel - Belgique. </w:t>
    </w:r>
    <w:r w:rsidRPr="00A22BEA">
      <w:rPr>
        <w:rFonts w:ascii="Calibri" w:hAnsi="Calibri"/>
        <w:szCs w:val="16"/>
        <w:lang w:val="fr-FR"/>
      </w:rPr>
      <w:t>Téléphone : (32-2) 299 11 11.</w:t>
    </w:r>
    <w:r w:rsidRPr="00A22BEA">
      <w:rPr>
        <w:rFonts w:ascii="Calibri" w:hAnsi="Calibri"/>
        <w:noProof/>
        <w:szCs w:val="16"/>
        <w:lang w:val="fr-FR"/>
      </w:rPr>
      <w:br/>
      <w:t xml:space="preserve">Bureau : 05/45. Téléphone : ligne directe (32-2) 2999659. </w:t>
    </w:r>
  </w:p>
  <w:p w14:paraId="1C005A61" w14:textId="77777777" w:rsidR="004C35D1" w:rsidRPr="00A22BEA" w:rsidRDefault="004C35D1" w:rsidP="00B176AC">
    <w:pPr>
      <w:pStyle w:val="Footer"/>
      <w:rPr>
        <w:rFonts w:ascii="Calibri" w:hAnsi="Calibri"/>
        <w:szCs w:val="16"/>
        <w:lang w:val="fr-FR"/>
      </w:rPr>
    </w:pPr>
  </w:p>
  <w:p w14:paraId="549805F1" w14:textId="77777777" w:rsidR="007A699F" w:rsidRDefault="008139AE">
    <w:pPr>
      <w:pStyle w:val="Footer"/>
      <w:rPr>
        <w:rFonts w:ascii="Calibri" w:hAnsi="Calibri"/>
        <w:szCs w:val="16"/>
        <w:lang w:val="fr-BE"/>
      </w:rPr>
    </w:pPr>
    <w:r w:rsidRPr="00B176AC">
      <w:rPr>
        <w:rFonts w:ascii="Calibri" w:hAnsi="Calibri"/>
        <w:szCs w:val="16"/>
        <w:lang w:val="fr-BE"/>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4FAA" w14:textId="77777777" w:rsidR="007A699F" w:rsidRDefault="008139AE">
    <w:pPr>
      <w:pStyle w:val="FooterLine"/>
      <w:tabs>
        <w:tab w:val="left" w:pos="3969"/>
        <w:tab w:val="left" w:pos="4111"/>
        <w:tab w:val="left" w:pos="4253"/>
      </w:tabs>
      <w:rPr>
        <w:rFonts w:ascii="Calibri" w:hAnsi="Calibri"/>
        <w:i/>
        <w:color w:val="808080" w:themeColor="background1" w:themeShade="80"/>
        <w:szCs w:val="16"/>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00872009" w:rsidRPr="004769E2">
      <w:rPr>
        <w:rStyle w:val="PageNumber"/>
        <w:rFonts w:ascii="Calibri" w:hAnsi="Calibri"/>
        <w:sz w:val="20"/>
        <w:lang w:val="fr-BE"/>
      </w:rPr>
      <w:t xml:space="preserve">                                                                                 </w:t>
    </w:r>
    <w:r w:rsidR="00872009" w:rsidRPr="005F2E4C">
      <w:rPr>
        <w:rStyle w:val="PageNumber"/>
        <w:rFonts w:ascii="Calibri" w:hAnsi="Calibri"/>
        <w:szCs w:val="16"/>
      </w:rPr>
      <w:fldChar w:fldCharType="begin"/>
    </w:r>
    <w:r w:rsidR="00872009" w:rsidRPr="005F2E4C">
      <w:rPr>
        <w:rStyle w:val="PageNumber"/>
        <w:rFonts w:ascii="Calibri" w:hAnsi="Calibri"/>
        <w:szCs w:val="16"/>
        <w:lang w:val="fr-BE"/>
      </w:rPr>
      <w:instrText xml:space="preserve"> PAGE </w:instrText>
    </w:r>
    <w:r w:rsidR="00872009" w:rsidRPr="005F2E4C">
      <w:rPr>
        <w:rStyle w:val="PageNumber"/>
        <w:rFonts w:ascii="Calibri" w:hAnsi="Calibri"/>
        <w:szCs w:val="16"/>
      </w:rPr>
      <w:fldChar w:fldCharType="separate"/>
    </w:r>
    <w:r w:rsidR="00AC3BD4">
      <w:rPr>
        <w:rStyle w:val="PageNumber"/>
        <w:rFonts w:ascii="Calibri" w:hAnsi="Calibri"/>
        <w:noProof/>
        <w:szCs w:val="16"/>
        <w:lang w:val="fr-BE"/>
      </w:rPr>
      <w:t>1</w:t>
    </w:r>
    <w:r w:rsidR="00872009" w:rsidRPr="005F2E4C">
      <w:rPr>
        <w:rStyle w:val="PageNumber"/>
        <w:rFonts w:ascii="Calibri" w:hAnsi="Calibri"/>
        <w:szCs w:val="16"/>
      </w:rPr>
      <w:fldChar w:fldCharType="end"/>
    </w:r>
    <w:r w:rsidR="00872009" w:rsidRPr="005F2E4C">
      <w:rPr>
        <w:rStyle w:val="PageNumber"/>
        <w:rFonts w:ascii="Calibri" w:hAnsi="Calibri"/>
        <w:szCs w:val="16"/>
        <w:lang w:val="fr-BE"/>
      </w:rPr>
      <w:t xml:space="preserve"> / </w:t>
    </w:r>
    <w:r w:rsidR="00872009" w:rsidRPr="005F2E4C">
      <w:rPr>
        <w:rStyle w:val="PageNumber"/>
        <w:rFonts w:ascii="Calibri" w:hAnsi="Calibri"/>
        <w:snapToGrid w:val="0"/>
        <w:szCs w:val="16"/>
      </w:rPr>
      <w:fldChar w:fldCharType="begin"/>
    </w:r>
    <w:r w:rsidR="00872009" w:rsidRPr="005F2E4C">
      <w:rPr>
        <w:rStyle w:val="PageNumber"/>
        <w:rFonts w:ascii="Calibri" w:hAnsi="Calibri"/>
        <w:snapToGrid w:val="0"/>
        <w:szCs w:val="16"/>
        <w:lang w:val="fr-BE"/>
      </w:rPr>
      <w:instrText xml:space="preserve"> NUMPAGES </w:instrText>
    </w:r>
    <w:r w:rsidR="00872009" w:rsidRPr="005F2E4C">
      <w:rPr>
        <w:rStyle w:val="PageNumber"/>
        <w:rFonts w:ascii="Calibri" w:hAnsi="Calibri"/>
        <w:snapToGrid w:val="0"/>
        <w:szCs w:val="16"/>
      </w:rPr>
      <w:fldChar w:fldCharType="separate"/>
    </w:r>
    <w:r w:rsidR="00AC3BD4">
      <w:rPr>
        <w:rStyle w:val="PageNumber"/>
        <w:rFonts w:ascii="Calibri" w:hAnsi="Calibri"/>
        <w:noProof/>
        <w:snapToGrid w:val="0"/>
        <w:szCs w:val="16"/>
        <w:lang w:val="fr-BE"/>
      </w:rPr>
      <w:t>12</w:t>
    </w:r>
    <w:r w:rsidR="00872009" w:rsidRPr="005F2E4C">
      <w:rPr>
        <w:rStyle w:val="PageNumber"/>
        <w:rFonts w:ascii="Calibri" w:hAnsi="Calibri"/>
        <w:snapToGrid w:val="0"/>
        <w:szCs w:val="16"/>
      </w:rPr>
      <w:fldChar w:fldCharType="end"/>
    </w:r>
    <w:proofErr w:type="gramStart"/>
    <w:r w:rsidR="00872009">
      <w:rPr>
        <w:rFonts w:asciiTheme="minorHAnsi" w:hAnsiTheme="minorHAnsi" w:cstheme="minorHAnsi"/>
        <w:bCs/>
        <w:lang w:val="fr-BE"/>
      </w:rPr>
      <w:tab/>
    </w:r>
    <w:r w:rsidR="00872009" w:rsidRPr="00872009">
      <w:rPr>
        <w:rFonts w:asciiTheme="minorHAnsi" w:hAnsiTheme="minorHAnsi" w:cstheme="minorHAnsi"/>
        <w:bCs/>
        <w:lang w:val="fr-BE"/>
      </w:rPr>
      <w:t xml:space="preserve">  Doc</w:t>
    </w:r>
    <w:proofErr w:type="gramEnd"/>
    <w:r w:rsidR="00872009" w:rsidRPr="00872009">
      <w:rPr>
        <w:rFonts w:asciiTheme="minorHAnsi" w:hAnsiTheme="minorHAnsi" w:cstheme="minorHAnsi"/>
        <w:bCs/>
        <w:lang w:val="fr-BE"/>
      </w:rPr>
      <w:t xml:space="preserve">.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935D8" w14:textId="77777777" w:rsidR="003813F2" w:rsidRDefault="003813F2">
      <w:r>
        <w:separator/>
      </w:r>
    </w:p>
  </w:footnote>
  <w:footnote w:type="continuationSeparator" w:id="0">
    <w:p w14:paraId="2EC82A5D" w14:textId="77777777" w:rsidR="003813F2" w:rsidRDefault="00381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1EA4D" w14:textId="77777777" w:rsidR="001D065A" w:rsidRDefault="001D06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OLE_LINK1"/>
  <w:bookmarkStart w:id="4" w:name="OLE_LINK2"/>
  <w:bookmarkStart w:id="5" w:name="_Hlk322357871"/>
  <w:p w14:paraId="3A400E58" w14:textId="7630082B" w:rsidR="007A699F" w:rsidRPr="00A22BEA" w:rsidRDefault="003813F2">
    <w:pPr>
      <w:tabs>
        <w:tab w:val="center" w:pos="4536"/>
        <w:tab w:val="right" w:pos="9072"/>
      </w:tabs>
      <w:spacing w:after="200" w:line="276" w:lineRule="auto"/>
      <w:ind w:firstLine="720"/>
      <w:jc w:val="right"/>
      <w:rPr>
        <w:noProof/>
        <w:sz w:val="18"/>
        <w:szCs w:val="18"/>
        <w:lang w:val="fr-FR" w:eastAsia="en-GB"/>
      </w:rPr>
    </w:pPr>
    <w:sdt>
      <w:sdtPr>
        <w:rPr>
          <w:rFonts w:asciiTheme="minorHAnsi" w:eastAsia="PMingLiU" w:hAnsiTheme="minorHAnsi" w:cstheme="minorHAnsi"/>
          <w:color w:val="984806"/>
          <w:sz w:val="18"/>
          <w:szCs w:val="18"/>
          <w:lang w:val="fr-FR"/>
        </w:rPr>
        <w:alias w:val="Subject"/>
        <w:tag w:val=""/>
        <w:id w:val="1586027375"/>
        <w:placeholder>
          <w:docPart w:val="FBCCD1D2DF4A46F996B3B3F16A4315BF"/>
        </w:placeholder>
        <w:dataBinding w:prefixMappings="xmlns:ns0='http://purl.org/dc/elements/1.1/' xmlns:ns1='http://schemas.openxmlformats.org/package/2006/metadata/core-properties' " w:xpath="/ns1:coreProperties[1]/ns0:subject[1]" w:storeItemID="{6C3C8BC8-F283-45AE-878A-BAB7291924A1}"/>
        <w:text/>
      </w:sdtPr>
      <w:sdtEndPr/>
      <w:sdtContent>
        <w:r w:rsidR="00A22BEA">
          <w:rPr>
            <w:rFonts w:asciiTheme="minorHAnsi" w:eastAsia="PMingLiU" w:hAnsiTheme="minorHAnsi" w:cstheme="minorHAnsi"/>
            <w:color w:val="984806"/>
            <w:sz w:val="18"/>
            <w:szCs w:val="18"/>
            <w:lang w:val="fr-FR"/>
          </w:rPr>
          <w:t>&lt;Nom du projet&gt;</w:t>
        </w:r>
      </w:sdtContent>
    </w:sdt>
    <w:r w:rsidR="004C35D1" w:rsidRPr="00A22BEA">
      <w:rPr>
        <w:rFonts w:asciiTheme="minorHAnsi" w:eastAsia="PMingLiU" w:hAnsiTheme="minorHAnsi" w:cstheme="minorHAnsi"/>
        <w:sz w:val="18"/>
        <w:szCs w:val="18"/>
        <w:lang w:val="fr-FR"/>
      </w:rPr>
      <w:t xml:space="preserve"> Plan de gestion de l'acceptation des produits livrables</w:t>
    </w:r>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134F8" w14:textId="77777777" w:rsidR="004C35D1" w:rsidRDefault="004C35D1">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CDA2C34"/>
    <w:multiLevelType w:val="hybridMultilevel"/>
    <w:tmpl w:val="0F0CC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F0175B"/>
    <w:multiLevelType w:val="hybridMultilevel"/>
    <w:tmpl w:val="8A52DF9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F67BDA"/>
    <w:multiLevelType w:val="hybridMultilevel"/>
    <w:tmpl w:val="7F929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3C4882"/>
    <w:multiLevelType w:val="hybridMultilevel"/>
    <w:tmpl w:val="D1E49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720773"/>
    <w:multiLevelType w:val="hybridMultilevel"/>
    <w:tmpl w:val="CA16555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8371EDE"/>
    <w:multiLevelType w:val="hybridMultilevel"/>
    <w:tmpl w:val="F488B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60FD0854"/>
    <w:multiLevelType w:val="hybridMultilevel"/>
    <w:tmpl w:val="5CF216C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2" w15:restartNumberingAfterBreak="0">
    <w:nsid w:val="642E15F2"/>
    <w:multiLevelType w:val="hybridMultilevel"/>
    <w:tmpl w:val="406CCB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5"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6"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8"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65145E"/>
    <w:multiLevelType w:val="multilevel"/>
    <w:tmpl w:val="4808A91A"/>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0"/>
  </w:num>
  <w:num w:numId="3">
    <w:abstractNumId w:val="8"/>
  </w:num>
  <w:num w:numId="4">
    <w:abstractNumId w:val="7"/>
  </w:num>
  <w:num w:numId="5">
    <w:abstractNumId w:val="27"/>
  </w:num>
  <w:num w:numId="6">
    <w:abstractNumId w:val="12"/>
  </w:num>
  <w:num w:numId="7">
    <w:abstractNumId w:val="10"/>
  </w:num>
  <w:num w:numId="8">
    <w:abstractNumId w:val="17"/>
  </w:num>
  <w:num w:numId="9">
    <w:abstractNumId w:val="15"/>
  </w:num>
  <w:num w:numId="10">
    <w:abstractNumId w:val="23"/>
  </w:num>
  <w:num w:numId="11">
    <w:abstractNumId w:val="25"/>
  </w:num>
  <w:num w:numId="12">
    <w:abstractNumId w:val="24"/>
  </w:num>
  <w:num w:numId="13">
    <w:abstractNumId w:val="31"/>
  </w:num>
  <w:num w:numId="14">
    <w:abstractNumId w:val="6"/>
  </w:num>
  <w:num w:numId="15">
    <w:abstractNumId w:val="18"/>
  </w:num>
  <w:num w:numId="16">
    <w:abstractNumId w:val="9"/>
  </w:num>
  <w:num w:numId="17">
    <w:abstractNumId w:val="5"/>
  </w:num>
  <w:num w:numId="18">
    <w:abstractNumId w:val="26"/>
  </w:num>
  <w:num w:numId="19">
    <w:abstractNumId w:val="8"/>
  </w:num>
  <w:num w:numId="20">
    <w:abstractNumId w:val="30"/>
  </w:num>
  <w:num w:numId="21">
    <w:abstractNumId w:val="2"/>
  </w:num>
  <w:num w:numId="22">
    <w:abstractNumId w:val="1"/>
  </w:num>
  <w:num w:numId="23">
    <w:abstractNumId w:val="19"/>
  </w:num>
  <w:num w:numId="24">
    <w:abstractNumId w:val="21"/>
  </w:num>
  <w:num w:numId="25">
    <w:abstractNumId w:val="22"/>
  </w:num>
  <w:num w:numId="26">
    <w:abstractNumId w:val="31"/>
  </w:num>
  <w:num w:numId="27">
    <w:abstractNumId w:val="16"/>
  </w:num>
  <w:num w:numId="28">
    <w:abstractNumId w:val="13"/>
  </w:num>
  <w:num w:numId="29">
    <w:abstractNumId w:val="11"/>
  </w:num>
  <w:num w:numId="30">
    <w:abstractNumId w:val="14"/>
  </w:num>
  <w:num w:numId="31">
    <w:abstractNumId w:val="31"/>
  </w:num>
  <w:num w:numId="32">
    <w:abstractNumId w:val="4"/>
  </w:num>
  <w:num w:numId="33">
    <w:abstractNumId w:val="31"/>
  </w:num>
  <w:num w:numId="34">
    <w:abstractNumId w:val="28"/>
  </w:num>
  <w:num w:numId="35">
    <w:abstractNumId w:val="29"/>
  </w:num>
  <w:num w:numId="36">
    <w:abstractNumId w:val="31"/>
  </w:num>
  <w:num w:numId="37">
    <w:abstractNumId w:val="31"/>
  </w:num>
  <w:num w:numId="38">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012"/>
    <w:rsid w:val="00006C40"/>
    <w:rsid w:val="00010E5F"/>
    <w:rsid w:val="00010E8F"/>
    <w:rsid w:val="00014676"/>
    <w:rsid w:val="00014815"/>
    <w:rsid w:val="000228C5"/>
    <w:rsid w:val="000316D6"/>
    <w:rsid w:val="00031F65"/>
    <w:rsid w:val="000338D4"/>
    <w:rsid w:val="00034FF8"/>
    <w:rsid w:val="00044F62"/>
    <w:rsid w:val="0005125C"/>
    <w:rsid w:val="00052B7D"/>
    <w:rsid w:val="00077555"/>
    <w:rsid w:val="00081960"/>
    <w:rsid w:val="00095C51"/>
    <w:rsid w:val="000A0F78"/>
    <w:rsid w:val="000A29F2"/>
    <w:rsid w:val="000A33E0"/>
    <w:rsid w:val="000E1C12"/>
    <w:rsid w:val="000E36C0"/>
    <w:rsid w:val="000E4CBB"/>
    <w:rsid w:val="000F0DED"/>
    <w:rsid w:val="00104E07"/>
    <w:rsid w:val="00106D44"/>
    <w:rsid w:val="001072DA"/>
    <w:rsid w:val="00107BCE"/>
    <w:rsid w:val="0012176D"/>
    <w:rsid w:val="001268F2"/>
    <w:rsid w:val="0012783C"/>
    <w:rsid w:val="001318AE"/>
    <w:rsid w:val="00150AAE"/>
    <w:rsid w:val="00151574"/>
    <w:rsid w:val="00151878"/>
    <w:rsid w:val="00164D46"/>
    <w:rsid w:val="001669D8"/>
    <w:rsid w:val="00173007"/>
    <w:rsid w:val="001803D8"/>
    <w:rsid w:val="00183FAB"/>
    <w:rsid w:val="001864B6"/>
    <w:rsid w:val="0018711A"/>
    <w:rsid w:val="001A4B1B"/>
    <w:rsid w:val="001B732C"/>
    <w:rsid w:val="001C0532"/>
    <w:rsid w:val="001C4B04"/>
    <w:rsid w:val="001C722B"/>
    <w:rsid w:val="001D065A"/>
    <w:rsid w:val="001E038D"/>
    <w:rsid w:val="001E0A3D"/>
    <w:rsid w:val="001E199E"/>
    <w:rsid w:val="001E49EA"/>
    <w:rsid w:val="001F02E1"/>
    <w:rsid w:val="001F1224"/>
    <w:rsid w:val="001F1F0E"/>
    <w:rsid w:val="001F51A8"/>
    <w:rsid w:val="00212D6B"/>
    <w:rsid w:val="00212F50"/>
    <w:rsid w:val="00215104"/>
    <w:rsid w:val="00217B18"/>
    <w:rsid w:val="00232321"/>
    <w:rsid w:val="002339D8"/>
    <w:rsid w:val="00241ABA"/>
    <w:rsid w:val="00244B80"/>
    <w:rsid w:val="00247FD4"/>
    <w:rsid w:val="002608FD"/>
    <w:rsid w:val="0026206E"/>
    <w:rsid w:val="00263C86"/>
    <w:rsid w:val="002670F1"/>
    <w:rsid w:val="002675E9"/>
    <w:rsid w:val="00272840"/>
    <w:rsid w:val="00272BA8"/>
    <w:rsid w:val="00287DDA"/>
    <w:rsid w:val="00293A38"/>
    <w:rsid w:val="002A43B5"/>
    <w:rsid w:val="002B5328"/>
    <w:rsid w:val="002B68D5"/>
    <w:rsid w:val="002B7FB5"/>
    <w:rsid w:val="002C2657"/>
    <w:rsid w:val="002C3AEB"/>
    <w:rsid w:val="002C6895"/>
    <w:rsid w:val="002D1018"/>
    <w:rsid w:val="002D283C"/>
    <w:rsid w:val="002D7389"/>
    <w:rsid w:val="002D7EBB"/>
    <w:rsid w:val="002E3807"/>
    <w:rsid w:val="002E4649"/>
    <w:rsid w:val="002E755B"/>
    <w:rsid w:val="00301412"/>
    <w:rsid w:val="00306205"/>
    <w:rsid w:val="00312504"/>
    <w:rsid w:val="00312535"/>
    <w:rsid w:val="0031692E"/>
    <w:rsid w:val="00316C27"/>
    <w:rsid w:val="00331E41"/>
    <w:rsid w:val="0033455C"/>
    <w:rsid w:val="00335C25"/>
    <w:rsid w:val="0035038F"/>
    <w:rsid w:val="003574D9"/>
    <w:rsid w:val="0036376F"/>
    <w:rsid w:val="003813F2"/>
    <w:rsid w:val="0038289E"/>
    <w:rsid w:val="003829E8"/>
    <w:rsid w:val="003878D3"/>
    <w:rsid w:val="003A4A97"/>
    <w:rsid w:val="003B136B"/>
    <w:rsid w:val="003C3857"/>
    <w:rsid w:val="003C57AD"/>
    <w:rsid w:val="003D05B1"/>
    <w:rsid w:val="003D15D7"/>
    <w:rsid w:val="003D1CF8"/>
    <w:rsid w:val="003D225D"/>
    <w:rsid w:val="003D3162"/>
    <w:rsid w:val="003E0DC4"/>
    <w:rsid w:val="003E2597"/>
    <w:rsid w:val="003E3716"/>
    <w:rsid w:val="003F59E1"/>
    <w:rsid w:val="003F60CB"/>
    <w:rsid w:val="00403C29"/>
    <w:rsid w:val="00404092"/>
    <w:rsid w:val="00405758"/>
    <w:rsid w:val="00406CF9"/>
    <w:rsid w:val="00407515"/>
    <w:rsid w:val="00422EBA"/>
    <w:rsid w:val="00423A17"/>
    <w:rsid w:val="0042514F"/>
    <w:rsid w:val="00427ED0"/>
    <w:rsid w:val="004304A2"/>
    <w:rsid w:val="00432FBD"/>
    <w:rsid w:val="0043499C"/>
    <w:rsid w:val="00443519"/>
    <w:rsid w:val="00446103"/>
    <w:rsid w:val="00451F2D"/>
    <w:rsid w:val="004559FF"/>
    <w:rsid w:val="0047111A"/>
    <w:rsid w:val="00474F26"/>
    <w:rsid w:val="00483163"/>
    <w:rsid w:val="00495067"/>
    <w:rsid w:val="004A1E6D"/>
    <w:rsid w:val="004A5759"/>
    <w:rsid w:val="004A6B72"/>
    <w:rsid w:val="004A7CE2"/>
    <w:rsid w:val="004C35D1"/>
    <w:rsid w:val="004D24A4"/>
    <w:rsid w:val="004D5A1C"/>
    <w:rsid w:val="004E7542"/>
    <w:rsid w:val="004F2E9D"/>
    <w:rsid w:val="004F4B8F"/>
    <w:rsid w:val="004F76A3"/>
    <w:rsid w:val="00500316"/>
    <w:rsid w:val="0050301C"/>
    <w:rsid w:val="00503955"/>
    <w:rsid w:val="00504689"/>
    <w:rsid w:val="005060D2"/>
    <w:rsid w:val="005061E9"/>
    <w:rsid w:val="0051153B"/>
    <w:rsid w:val="00520F83"/>
    <w:rsid w:val="00525E98"/>
    <w:rsid w:val="00535B47"/>
    <w:rsid w:val="005423A7"/>
    <w:rsid w:val="00545EFA"/>
    <w:rsid w:val="00553F32"/>
    <w:rsid w:val="0055429C"/>
    <w:rsid w:val="00554D67"/>
    <w:rsid w:val="0056323B"/>
    <w:rsid w:val="00565C59"/>
    <w:rsid w:val="005672DD"/>
    <w:rsid w:val="0056747B"/>
    <w:rsid w:val="00570B4C"/>
    <w:rsid w:val="00573074"/>
    <w:rsid w:val="005731CC"/>
    <w:rsid w:val="0057526C"/>
    <w:rsid w:val="005830D3"/>
    <w:rsid w:val="00595B2C"/>
    <w:rsid w:val="005A16BD"/>
    <w:rsid w:val="005A75D4"/>
    <w:rsid w:val="005A78FC"/>
    <w:rsid w:val="005B0833"/>
    <w:rsid w:val="005B153E"/>
    <w:rsid w:val="005B2734"/>
    <w:rsid w:val="005B651D"/>
    <w:rsid w:val="005B6F30"/>
    <w:rsid w:val="005C0459"/>
    <w:rsid w:val="005C2241"/>
    <w:rsid w:val="005C6C5E"/>
    <w:rsid w:val="005D1E54"/>
    <w:rsid w:val="005F1023"/>
    <w:rsid w:val="005F2E4C"/>
    <w:rsid w:val="00604EBA"/>
    <w:rsid w:val="00611C1E"/>
    <w:rsid w:val="00613E30"/>
    <w:rsid w:val="00633F4F"/>
    <w:rsid w:val="00634874"/>
    <w:rsid w:val="006422F7"/>
    <w:rsid w:val="00642A53"/>
    <w:rsid w:val="0064457E"/>
    <w:rsid w:val="00645142"/>
    <w:rsid w:val="0064575C"/>
    <w:rsid w:val="0064669A"/>
    <w:rsid w:val="00650EDB"/>
    <w:rsid w:val="00653805"/>
    <w:rsid w:val="00655F8A"/>
    <w:rsid w:val="00660716"/>
    <w:rsid w:val="00663A81"/>
    <w:rsid w:val="00663DE0"/>
    <w:rsid w:val="00664A59"/>
    <w:rsid w:val="00664E7D"/>
    <w:rsid w:val="00667702"/>
    <w:rsid w:val="006711DC"/>
    <w:rsid w:val="0067663B"/>
    <w:rsid w:val="006856C3"/>
    <w:rsid w:val="00685A9C"/>
    <w:rsid w:val="00691698"/>
    <w:rsid w:val="00695670"/>
    <w:rsid w:val="00697627"/>
    <w:rsid w:val="006D1F75"/>
    <w:rsid w:val="006D44AA"/>
    <w:rsid w:val="006D6725"/>
    <w:rsid w:val="006E5072"/>
    <w:rsid w:val="006F61C8"/>
    <w:rsid w:val="0070002E"/>
    <w:rsid w:val="00702C4F"/>
    <w:rsid w:val="00706B9A"/>
    <w:rsid w:val="00715952"/>
    <w:rsid w:val="00716B1A"/>
    <w:rsid w:val="007223D3"/>
    <w:rsid w:val="0074476C"/>
    <w:rsid w:val="007456F1"/>
    <w:rsid w:val="00746731"/>
    <w:rsid w:val="00747FF1"/>
    <w:rsid w:val="00751A9C"/>
    <w:rsid w:val="007525FA"/>
    <w:rsid w:val="007554EA"/>
    <w:rsid w:val="007563B0"/>
    <w:rsid w:val="00761CBD"/>
    <w:rsid w:val="00777682"/>
    <w:rsid w:val="00781E91"/>
    <w:rsid w:val="00794D39"/>
    <w:rsid w:val="00795A3C"/>
    <w:rsid w:val="00797701"/>
    <w:rsid w:val="007A47D2"/>
    <w:rsid w:val="007A699F"/>
    <w:rsid w:val="007A728E"/>
    <w:rsid w:val="007A7816"/>
    <w:rsid w:val="007B2176"/>
    <w:rsid w:val="007B672A"/>
    <w:rsid w:val="007C0B67"/>
    <w:rsid w:val="007C1186"/>
    <w:rsid w:val="007C4173"/>
    <w:rsid w:val="007C4CC5"/>
    <w:rsid w:val="007E388C"/>
    <w:rsid w:val="007E4A2B"/>
    <w:rsid w:val="007E5F31"/>
    <w:rsid w:val="007E7D44"/>
    <w:rsid w:val="007F0B16"/>
    <w:rsid w:val="007F2B6E"/>
    <w:rsid w:val="00800965"/>
    <w:rsid w:val="0080342C"/>
    <w:rsid w:val="008139AE"/>
    <w:rsid w:val="00815438"/>
    <w:rsid w:val="00825070"/>
    <w:rsid w:val="00834A59"/>
    <w:rsid w:val="00846765"/>
    <w:rsid w:val="00851BB0"/>
    <w:rsid w:val="00851E55"/>
    <w:rsid w:val="008561CF"/>
    <w:rsid w:val="00857D64"/>
    <w:rsid w:val="008615BE"/>
    <w:rsid w:val="008619B0"/>
    <w:rsid w:val="00870B08"/>
    <w:rsid w:val="00872009"/>
    <w:rsid w:val="00874B37"/>
    <w:rsid w:val="0089116B"/>
    <w:rsid w:val="00891482"/>
    <w:rsid w:val="008A4900"/>
    <w:rsid w:val="008A651D"/>
    <w:rsid w:val="008A7F76"/>
    <w:rsid w:val="008B3AE0"/>
    <w:rsid w:val="008B446D"/>
    <w:rsid w:val="008B7342"/>
    <w:rsid w:val="008C652C"/>
    <w:rsid w:val="008D1074"/>
    <w:rsid w:val="008D275D"/>
    <w:rsid w:val="008D7EE3"/>
    <w:rsid w:val="008E1D50"/>
    <w:rsid w:val="008F7ACF"/>
    <w:rsid w:val="00902CA6"/>
    <w:rsid w:val="009135AC"/>
    <w:rsid w:val="00916A86"/>
    <w:rsid w:val="00920725"/>
    <w:rsid w:val="00932AC2"/>
    <w:rsid w:val="009331B2"/>
    <w:rsid w:val="00934012"/>
    <w:rsid w:val="00934868"/>
    <w:rsid w:val="00940C7F"/>
    <w:rsid w:val="00950A15"/>
    <w:rsid w:val="00953CC4"/>
    <w:rsid w:val="00954E78"/>
    <w:rsid w:val="00956039"/>
    <w:rsid w:val="009576B5"/>
    <w:rsid w:val="00963811"/>
    <w:rsid w:val="00966813"/>
    <w:rsid w:val="00970F63"/>
    <w:rsid w:val="00973D2A"/>
    <w:rsid w:val="0097437D"/>
    <w:rsid w:val="00986132"/>
    <w:rsid w:val="00987DFC"/>
    <w:rsid w:val="00995DB9"/>
    <w:rsid w:val="009A151F"/>
    <w:rsid w:val="009A1FBA"/>
    <w:rsid w:val="009A59DA"/>
    <w:rsid w:val="009A7ED5"/>
    <w:rsid w:val="009B5A9C"/>
    <w:rsid w:val="009C60EB"/>
    <w:rsid w:val="009C67A7"/>
    <w:rsid w:val="009D286A"/>
    <w:rsid w:val="009E1B85"/>
    <w:rsid w:val="009E2AF6"/>
    <w:rsid w:val="009E47E7"/>
    <w:rsid w:val="009E5AE0"/>
    <w:rsid w:val="009E792F"/>
    <w:rsid w:val="009F2BC6"/>
    <w:rsid w:val="009F5B12"/>
    <w:rsid w:val="00A02D9B"/>
    <w:rsid w:val="00A03E04"/>
    <w:rsid w:val="00A06F17"/>
    <w:rsid w:val="00A1252B"/>
    <w:rsid w:val="00A1336F"/>
    <w:rsid w:val="00A14D38"/>
    <w:rsid w:val="00A22BEA"/>
    <w:rsid w:val="00A23FF1"/>
    <w:rsid w:val="00A24585"/>
    <w:rsid w:val="00A32390"/>
    <w:rsid w:val="00A3479E"/>
    <w:rsid w:val="00A43965"/>
    <w:rsid w:val="00A44CC6"/>
    <w:rsid w:val="00A559A4"/>
    <w:rsid w:val="00A55AA4"/>
    <w:rsid w:val="00A5684F"/>
    <w:rsid w:val="00A57428"/>
    <w:rsid w:val="00A6126D"/>
    <w:rsid w:val="00A63626"/>
    <w:rsid w:val="00A64881"/>
    <w:rsid w:val="00A70743"/>
    <w:rsid w:val="00A70ABF"/>
    <w:rsid w:val="00A711C0"/>
    <w:rsid w:val="00A72ABA"/>
    <w:rsid w:val="00A7738F"/>
    <w:rsid w:val="00A927C6"/>
    <w:rsid w:val="00A92F0F"/>
    <w:rsid w:val="00AA3E5D"/>
    <w:rsid w:val="00AB24AB"/>
    <w:rsid w:val="00AB2E1D"/>
    <w:rsid w:val="00AB5012"/>
    <w:rsid w:val="00AB6091"/>
    <w:rsid w:val="00AC03F8"/>
    <w:rsid w:val="00AC154C"/>
    <w:rsid w:val="00AC3BD4"/>
    <w:rsid w:val="00AD34CB"/>
    <w:rsid w:val="00AD35F2"/>
    <w:rsid w:val="00AE1106"/>
    <w:rsid w:val="00AE600C"/>
    <w:rsid w:val="00AF62C8"/>
    <w:rsid w:val="00B0015B"/>
    <w:rsid w:val="00B01389"/>
    <w:rsid w:val="00B01617"/>
    <w:rsid w:val="00B0687C"/>
    <w:rsid w:val="00B14F76"/>
    <w:rsid w:val="00B176AC"/>
    <w:rsid w:val="00B253BC"/>
    <w:rsid w:val="00B31298"/>
    <w:rsid w:val="00B31E12"/>
    <w:rsid w:val="00B33F42"/>
    <w:rsid w:val="00B3743C"/>
    <w:rsid w:val="00B42883"/>
    <w:rsid w:val="00B5305D"/>
    <w:rsid w:val="00B609AA"/>
    <w:rsid w:val="00B615FC"/>
    <w:rsid w:val="00B624C0"/>
    <w:rsid w:val="00B639D9"/>
    <w:rsid w:val="00B66B3E"/>
    <w:rsid w:val="00B67DFA"/>
    <w:rsid w:val="00B67E22"/>
    <w:rsid w:val="00B7084F"/>
    <w:rsid w:val="00B87CAE"/>
    <w:rsid w:val="00B97689"/>
    <w:rsid w:val="00BB4229"/>
    <w:rsid w:val="00BC04DA"/>
    <w:rsid w:val="00BD24D2"/>
    <w:rsid w:val="00BD39AA"/>
    <w:rsid w:val="00BD58D3"/>
    <w:rsid w:val="00BD6C59"/>
    <w:rsid w:val="00BD6E17"/>
    <w:rsid w:val="00BE3072"/>
    <w:rsid w:val="00BE6268"/>
    <w:rsid w:val="00BF19B6"/>
    <w:rsid w:val="00BF2265"/>
    <w:rsid w:val="00BF3930"/>
    <w:rsid w:val="00BF462F"/>
    <w:rsid w:val="00BF7F10"/>
    <w:rsid w:val="00C1081B"/>
    <w:rsid w:val="00C10B47"/>
    <w:rsid w:val="00C1683F"/>
    <w:rsid w:val="00C2535E"/>
    <w:rsid w:val="00C35913"/>
    <w:rsid w:val="00C44E7B"/>
    <w:rsid w:val="00C508E9"/>
    <w:rsid w:val="00C56DF0"/>
    <w:rsid w:val="00C604F2"/>
    <w:rsid w:val="00C60513"/>
    <w:rsid w:val="00C64CEB"/>
    <w:rsid w:val="00C903C1"/>
    <w:rsid w:val="00CA1742"/>
    <w:rsid w:val="00CA70E7"/>
    <w:rsid w:val="00CB0430"/>
    <w:rsid w:val="00CB45F6"/>
    <w:rsid w:val="00CB6E4B"/>
    <w:rsid w:val="00CD0010"/>
    <w:rsid w:val="00CD2777"/>
    <w:rsid w:val="00CD33A8"/>
    <w:rsid w:val="00CD4127"/>
    <w:rsid w:val="00CD6F39"/>
    <w:rsid w:val="00CF546C"/>
    <w:rsid w:val="00CF5996"/>
    <w:rsid w:val="00CF5DB4"/>
    <w:rsid w:val="00CF642F"/>
    <w:rsid w:val="00D03F98"/>
    <w:rsid w:val="00D12357"/>
    <w:rsid w:val="00D16B69"/>
    <w:rsid w:val="00D224B0"/>
    <w:rsid w:val="00D26255"/>
    <w:rsid w:val="00D33FB4"/>
    <w:rsid w:val="00D46CFA"/>
    <w:rsid w:val="00D504F0"/>
    <w:rsid w:val="00D543B8"/>
    <w:rsid w:val="00D548D0"/>
    <w:rsid w:val="00D56823"/>
    <w:rsid w:val="00D67B9C"/>
    <w:rsid w:val="00D735DD"/>
    <w:rsid w:val="00D751CC"/>
    <w:rsid w:val="00D758D7"/>
    <w:rsid w:val="00D80938"/>
    <w:rsid w:val="00D90570"/>
    <w:rsid w:val="00D90691"/>
    <w:rsid w:val="00D92F38"/>
    <w:rsid w:val="00D94B4B"/>
    <w:rsid w:val="00D9569A"/>
    <w:rsid w:val="00DA0BEE"/>
    <w:rsid w:val="00DB5045"/>
    <w:rsid w:val="00DD6C79"/>
    <w:rsid w:val="00DE37CB"/>
    <w:rsid w:val="00DE4D3F"/>
    <w:rsid w:val="00E06B96"/>
    <w:rsid w:val="00E10888"/>
    <w:rsid w:val="00E110D1"/>
    <w:rsid w:val="00E129C3"/>
    <w:rsid w:val="00E25FB8"/>
    <w:rsid w:val="00E3171C"/>
    <w:rsid w:val="00E41E38"/>
    <w:rsid w:val="00E44381"/>
    <w:rsid w:val="00E44BD1"/>
    <w:rsid w:val="00E44D4D"/>
    <w:rsid w:val="00E53635"/>
    <w:rsid w:val="00E6128F"/>
    <w:rsid w:val="00E70D10"/>
    <w:rsid w:val="00E72E53"/>
    <w:rsid w:val="00E811EC"/>
    <w:rsid w:val="00E84454"/>
    <w:rsid w:val="00E901A0"/>
    <w:rsid w:val="00E95B1A"/>
    <w:rsid w:val="00EB6242"/>
    <w:rsid w:val="00EC0170"/>
    <w:rsid w:val="00EC545F"/>
    <w:rsid w:val="00EC5F61"/>
    <w:rsid w:val="00EC791C"/>
    <w:rsid w:val="00ED70B1"/>
    <w:rsid w:val="00EE3C15"/>
    <w:rsid w:val="00EF10D3"/>
    <w:rsid w:val="00EF1A2A"/>
    <w:rsid w:val="00EF5B15"/>
    <w:rsid w:val="00EF67B3"/>
    <w:rsid w:val="00F00A59"/>
    <w:rsid w:val="00F02A15"/>
    <w:rsid w:val="00F04F24"/>
    <w:rsid w:val="00F16714"/>
    <w:rsid w:val="00F20626"/>
    <w:rsid w:val="00F2093E"/>
    <w:rsid w:val="00F21200"/>
    <w:rsid w:val="00F35093"/>
    <w:rsid w:val="00F373EC"/>
    <w:rsid w:val="00F4160D"/>
    <w:rsid w:val="00F42E4F"/>
    <w:rsid w:val="00F46134"/>
    <w:rsid w:val="00F500ED"/>
    <w:rsid w:val="00F52BF1"/>
    <w:rsid w:val="00F53338"/>
    <w:rsid w:val="00F53E51"/>
    <w:rsid w:val="00F63FF3"/>
    <w:rsid w:val="00F671C8"/>
    <w:rsid w:val="00F7541A"/>
    <w:rsid w:val="00F817B4"/>
    <w:rsid w:val="00F82AD1"/>
    <w:rsid w:val="00F875F0"/>
    <w:rsid w:val="00F8774E"/>
    <w:rsid w:val="00F9471B"/>
    <w:rsid w:val="00F96CA5"/>
    <w:rsid w:val="00FA06A8"/>
    <w:rsid w:val="00FC1BA3"/>
    <w:rsid w:val="00FC2A77"/>
    <w:rsid w:val="00FE45F2"/>
    <w:rsid w:val="00FF1D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6AAD6F"/>
  <w15:docId w15:val="{5290EE1B-E592-4ACA-81E0-B7A6907D5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0316D6"/>
    <w:pPr>
      <w:keepNext/>
      <w:numPr>
        <w:numId w:val="13"/>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qFormat/>
    <w:rsid w:val="00D224B0"/>
    <w:pPr>
      <w:keepNext/>
      <w:numPr>
        <w:ilvl w:val="1"/>
        <w:numId w:val="13"/>
      </w:numPr>
      <w:spacing w:before="60" w:after="200"/>
      <w:outlineLvl w:val="1"/>
    </w:pPr>
    <w:rPr>
      <w:b/>
      <w:sz w:val="24"/>
    </w:rPr>
  </w:style>
  <w:style w:type="paragraph" w:styleId="Heading3">
    <w:name w:val="heading 3"/>
    <w:basedOn w:val="Normal"/>
    <w:next w:val="Text3"/>
    <w:qFormat/>
    <w:rsid w:val="00D224B0"/>
    <w:pPr>
      <w:keepNext/>
      <w:numPr>
        <w:ilvl w:val="2"/>
        <w:numId w:val="13"/>
      </w:numPr>
      <w:spacing w:before="60"/>
      <w:outlineLvl w:val="2"/>
    </w:pPr>
    <w:rPr>
      <w:i/>
      <w:sz w:val="24"/>
      <w:u w:val="single"/>
    </w:rPr>
  </w:style>
  <w:style w:type="paragraph" w:styleId="Heading4">
    <w:name w:val="heading 4"/>
    <w:basedOn w:val="Normal"/>
    <w:next w:val="Text4"/>
    <w:qFormat/>
    <w:rsid w:val="00D224B0"/>
    <w:pPr>
      <w:keepNext/>
      <w:numPr>
        <w:ilvl w:val="3"/>
        <w:numId w:val="13"/>
      </w:numPr>
      <w:spacing w:before="60"/>
      <w:outlineLvl w:val="3"/>
    </w:pPr>
    <w:rPr>
      <w:i/>
      <w:sz w:val="24"/>
    </w:rPr>
  </w:style>
  <w:style w:type="paragraph" w:styleId="Heading5">
    <w:name w:val="heading 5"/>
    <w:basedOn w:val="Normal"/>
    <w:next w:val="Normal"/>
    <w:qFormat/>
    <w:rsid w:val="00D224B0"/>
    <w:pPr>
      <w:numPr>
        <w:ilvl w:val="4"/>
        <w:numId w:val="13"/>
      </w:numPr>
      <w:spacing w:before="40"/>
      <w:outlineLvl w:val="4"/>
    </w:pPr>
  </w:style>
  <w:style w:type="paragraph" w:styleId="Heading6">
    <w:name w:val="heading 6"/>
    <w:basedOn w:val="Normal"/>
    <w:next w:val="Normal"/>
    <w:qFormat/>
    <w:rsid w:val="00D224B0"/>
    <w:pPr>
      <w:numPr>
        <w:ilvl w:val="5"/>
        <w:numId w:val="13"/>
      </w:numPr>
      <w:spacing w:before="40"/>
      <w:outlineLvl w:val="5"/>
    </w:pPr>
  </w:style>
  <w:style w:type="paragraph" w:styleId="Heading7">
    <w:name w:val="heading 7"/>
    <w:basedOn w:val="Normal"/>
    <w:next w:val="Normal"/>
    <w:qFormat/>
    <w:rsid w:val="00D224B0"/>
    <w:pPr>
      <w:numPr>
        <w:ilvl w:val="6"/>
        <w:numId w:val="13"/>
      </w:numPr>
      <w:spacing w:before="40"/>
      <w:outlineLvl w:val="6"/>
    </w:pPr>
  </w:style>
  <w:style w:type="paragraph" w:styleId="Heading8">
    <w:name w:val="heading 8"/>
    <w:basedOn w:val="Normal"/>
    <w:next w:val="Normal"/>
    <w:qFormat/>
    <w:rsid w:val="00D224B0"/>
    <w:pPr>
      <w:numPr>
        <w:ilvl w:val="7"/>
        <w:numId w:val="13"/>
      </w:numPr>
      <w:spacing w:before="40"/>
      <w:outlineLvl w:val="7"/>
    </w:pPr>
  </w:style>
  <w:style w:type="paragraph" w:styleId="Heading9">
    <w:name w:val="heading 9"/>
    <w:basedOn w:val="Normal"/>
    <w:next w:val="Normal"/>
    <w:qFormat/>
    <w:rsid w:val="00D224B0"/>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ind w:left="567" w:hanging="284"/>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ind w:left="568" w:hanging="284"/>
    </w:pPr>
  </w:style>
  <w:style w:type="paragraph" w:customStyle="1" w:styleId="ListDash2">
    <w:name w:val="List Dash 2"/>
    <w:basedOn w:val="Text1"/>
    <w:rsid w:val="00D224B0"/>
    <w:pPr>
      <w:numPr>
        <w:numId w:val="12"/>
      </w:numPr>
      <w:tabs>
        <w:tab w:val="clear" w:pos="1360"/>
        <w:tab w:val="left" w:pos="851"/>
      </w:tabs>
      <w:ind w:left="851" w:hanging="284"/>
    </w:pPr>
  </w:style>
  <w:style w:type="paragraph" w:customStyle="1" w:styleId="ListDash3">
    <w:name w:val="List Dash 3"/>
    <w:basedOn w:val="Text3"/>
    <w:rsid w:val="00D224B0"/>
    <w:pPr>
      <w:numPr>
        <w:numId w:val="5"/>
      </w:numPr>
      <w:tabs>
        <w:tab w:val="clear" w:pos="2199"/>
        <w:tab w:val="left" w:pos="1134"/>
      </w:tabs>
      <w:ind w:left="1135" w:hanging="284"/>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1">
    <w:name w:val="Citation1"/>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9E792F"/>
    <w:pPr>
      <w:ind w:left="720"/>
      <w:contextualSpacing/>
    </w:pPr>
  </w:style>
  <w:style w:type="character" w:customStyle="1" w:styleId="ListParagraphChar">
    <w:name w:val="List Paragraph Char"/>
    <w:basedOn w:val="DefaultParagraphFont"/>
    <w:link w:val="ListParagraph"/>
    <w:uiPriority w:val="99"/>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CCD1D2DF4A46F996B3B3F16A4315BF"/>
        <w:category>
          <w:name w:val="General"/>
          <w:gallery w:val="placeholder"/>
        </w:category>
        <w:types>
          <w:type w:val="bbPlcHdr"/>
        </w:types>
        <w:behaviors>
          <w:behavior w:val="content"/>
        </w:behaviors>
        <w:guid w:val="{222137FD-CB9C-4AD8-9254-1B3A4E133EA6}"/>
      </w:docPartPr>
      <w:docPartBody>
        <w:p w:rsidR="00C26713" w:rsidRDefault="00AF4B76" w:rsidP="00AF4B76">
          <w:pPr>
            <w:pStyle w:val="FBCCD1D2DF4A46F996B3B3F16A4315BF"/>
          </w:pPr>
          <w:r w:rsidRPr="003F55B6">
            <w:rPr>
              <w:rStyle w:val="PlaceholderText"/>
            </w:rPr>
            <w:t>[Subject]</w:t>
          </w:r>
        </w:p>
      </w:docPartBody>
    </w:docPart>
    <w:docPart>
      <w:docPartPr>
        <w:name w:val="17E2E741A0ED4CDA91B5FF60593A2ACD"/>
        <w:category>
          <w:name w:val="General"/>
          <w:gallery w:val="placeholder"/>
        </w:category>
        <w:types>
          <w:type w:val="bbPlcHdr"/>
        </w:types>
        <w:behaviors>
          <w:behavior w:val="content"/>
        </w:behaviors>
        <w:guid w:val="{9FFC5D38-C21A-42B1-B0E8-98374702BF5C}"/>
      </w:docPartPr>
      <w:docPartBody>
        <w:p w:rsidR="001E4F8F" w:rsidRDefault="00B43835" w:rsidP="00B43835">
          <w:pPr>
            <w:pStyle w:val="17E2E741A0ED4CDA91B5FF60593A2ACD"/>
          </w:pPr>
          <w:r w:rsidRPr="003F55B6">
            <w:rPr>
              <w:rStyle w:val="PlaceholderText"/>
            </w:rPr>
            <w:t>[Subject]</w:t>
          </w:r>
        </w:p>
      </w:docPartBody>
    </w:docPart>
    <w:docPart>
      <w:docPartPr>
        <w:name w:val="BEACFCDDCDC847848D900883B7E55941"/>
        <w:category>
          <w:name w:val="General"/>
          <w:gallery w:val="placeholder"/>
        </w:category>
        <w:types>
          <w:type w:val="bbPlcHdr"/>
        </w:types>
        <w:behaviors>
          <w:behavior w:val="content"/>
        </w:behaviors>
        <w:guid w:val="{34D8B0D8-E0C2-4375-A201-FB124D53343B}"/>
      </w:docPartPr>
      <w:docPartBody>
        <w:p w:rsidR="001E4F8F" w:rsidRDefault="00B43835" w:rsidP="00B43835">
          <w:pPr>
            <w:pStyle w:val="BEACFCDDCDC847848D900883B7E55941"/>
          </w:pPr>
          <w:r>
            <w:rPr>
              <w:rStyle w:val="PlaceholderText"/>
            </w:rPr>
            <w:t>[Issue Date]</w:t>
          </w:r>
        </w:p>
      </w:docPartBody>
    </w:docPart>
    <w:docPart>
      <w:docPartPr>
        <w:name w:val="09DF88503E8F4A2CB69E40BBD7F86C4C"/>
        <w:category>
          <w:name w:val="General"/>
          <w:gallery w:val="placeholder"/>
        </w:category>
        <w:types>
          <w:type w:val="bbPlcHdr"/>
        </w:types>
        <w:behaviors>
          <w:behavior w:val="content"/>
        </w:behaviors>
        <w:guid w:val="{03270996-8087-4646-85FA-B5F16C8162F5}"/>
      </w:docPartPr>
      <w:docPartBody>
        <w:p w:rsidR="001E4F8F" w:rsidRDefault="00B43835" w:rsidP="00B43835">
          <w:pPr>
            <w:pStyle w:val="09DF88503E8F4A2CB69E40BBD7F86C4C"/>
          </w:pPr>
          <w:r w:rsidRPr="003F55B6">
            <w:rPr>
              <w:rStyle w:val="PlaceholderText"/>
            </w:rPr>
            <w:t>[Status]</w:t>
          </w:r>
        </w:p>
      </w:docPartBody>
    </w:docPart>
    <w:docPart>
      <w:docPartPr>
        <w:name w:val="9E354EE040D742FC97F67C884DC20481"/>
        <w:category>
          <w:name w:val="General"/>
          <w:gallery w:val="placeholder"/>
        </w:category>
        <w:types>
          <w:type w:val="bbPlcHdr"/>
        </w:types>
        <w:behaviors>
          <w:behavior w:val="content"/>
        </w:behaviors>
        <w:guid w:val="{33BF47DD-C45F-4056-AF1B-F6455E95C4CF}"/>
      </w:docPartPr>
      <w:docPartBody>
        <w:p w:rsidR="001E4F8F" w:rsidRDefault="00B43835" w:rsidP="00B43835">
          <w:pPr>
            <w:pStyle w:val="9E354EE040D742FC97F67C884DC20481"/>
          </w:pPr>
          <w:r w:rsidRPr="003F55B6">
            <w:rPr>
              <w:rStyle w:val="PlaceholderText"/>
            </w:rPr>
            <w:t>[Subject]</w:t>
          </w:r>
        </w:p>
      </w:docPartBody>
    </w:docPart>
    <w:docPart>
      <w:docPartPr>
        <w:name w:val="0757F69B013C42BA904D837D48A29B81"/>
        <w:category>
          <w:name w:val="General"/>
          <w:gallery w:val="placeholder"/>
        </w:category>
        <w:types>
          <w:type w:val="bbPlcHdr"/>
        </w:types>
        <w:behaviors>
          <w:behavior w:val="content"/>
        </w:behaviors>
        <w:guid w:val="{D00FBFDF-ADE8-476A-921F-8997E34D34CE}"/>
      </w:docPartPr>
      <w:docPartBody>
        <w:p w:rsidR="001E4F8F" w:rsidRDefault="00B43835" w:rsidP="00B43835">
          <w:pPr>
            <w:pStyle w:val="0757F69B013C42BA904D837D48A29B81"/>
          </w:pPr>
          <w:r w:rsidRPr="003F55B6">
            <w:rPr>
              <w:rStyle w:val="PlaceholderText"/>
            </w:rPr>
            <w:t>[Status]</w:t>
          </w:r>
        </w:p>
      </w:docPartBody>
    </w:docPart>
    <w:docPart>
      <w:docPartPr>
        <w:name w:val="11088123F2664784AFB732AE62F7984D"/>
        <w:category>
          <w:name w:val="General"/>
          <w:gallery w:val="placeholder"/>
        </w:category>
        <w:types>
          <w:type w:val="bbPlcHdr"/>
        </w:types>
        <w:behaviors>
          <w:behavior w:val="content"/>
        </w:behaviors>
        <w:guid w:val="{D5242858-7AD0-4424-8BB5-135A80AEE568}"/>
      </w:docPartPr>
      <w:docPartBody>
        <w:p w:rsidR="001E4F8F" w:rsidRDefault="00B43835" w:rsidP="00B43835">
          <w:pPr>
            <w:pStyle w:val="11088123F2664784AFB732AE62F7984D"/>
          </w:pPr>
          <w:r>
            <w:rPr>
              <w:rStyle w:val="PlaceholderText"/>
            </w:rPr>
            <w:t>Public, Basic, High</w:t>
          </w:r>
        </w:p>
      </w:docPartBody>
    </w:docPart>
    <w:docPart>
      <w:docPartPr>
        <w:name w:val="1A2D3F2D921D473CB05A8DD5BA22157A"/>
        <w:category>
          <w:name w:val="General"/>
          <w:gallery w:val="placeholder"/>
        </w:category>
        <w:types>
          <w:type w:val="bbPlcHdr"/>
        </w:types>
        <w:behaviors>
          <w:behavior w:val="content"/>
        </w:behaviors>
        <w:guid w:val="{8276822A-A3E2-416C-BB48-ECD003D57060}"/>
      </w:docPartPr>
      <w:docPartBody>
        <w:p w:rsidR="001E4F8F" w:rsidRDefault="00B43835" w:rsidP="00B43835">
          <w:pPr>
            <w:pStyle w:val="1A2D3F2D921D473CB05A8DD5BA22157A"/>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F4B76"/>
    <w:rsid w:val="000511EC"/>
    <w:rsid w:val="00084A89"/>
    <w:rsid w:val="000A2487"/>
    <w:rsid w:val="001B7FB8"/>
    <w:rsid w:val="001E4F8F"/>
    <w:rsid w:val="004762D1"/>
    <w:rsid w:val="004E7486"/>
    <w:rsid w:val="00630628"/>
    <w:rsid w:val="00785672"/>
    <w:rsid w:val="007B7FE3"/>
    <w:rsid w:val="00844A20"/>
    <w:rsid w:val="00932368"/>
    <w:rsid w:val="00AF4B76"/>
    <w:rsid w:val="00B43835"/>
    <w:rsid w:val="00C26713"/>
    <w:rsid w:val="00D41E6B"/>
    <w:rsid w:val="00D67D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E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835"/>
  </w:style>
  <w:style w:type="paragraph" w:customStyle="1" w:styleId="FBCCD1D2DF4A46F996B3B3F16A4315BF">
    <w:name w:val="FBCCD1D2DF4A46F996B3B3F16A4315BF"/>
    <w:rsid w:val="00AF4B76"/>
  </w:style>
  <w:style w:type="paragraph" w:customStyle="1" w:styleId="17E2E741A0ED4CDA91B5FF60593A2ACD">
    <w:name w:val="17E2E741A0ED4CDA91B5FF60593A2ACD"/>
    <w:rsid w:val="00B43835"/>
  </w:style>
  <w:style w:type="paragraph" w:customStyle="1" w:styleId="BEACFCDDCDC847848D900883B7E55941">
    <w:name w:val="BEACFCDDCDC847848D900883B7E55941"/>
    <w:rsid w:val="00B43835"/>
  </w:style>
  <w:style w:type="paragraph" w:customStyle="1" w:styleId="09DF88503E8F4A2CB69E40BBD7F86C4C">
    <w:name w:val="09DF88503E8F4A2CB69E40BBD7F86C4C"/>
    <w:rsid w:val="00B43835"/>
  </w:style>
  <w:style w:type="paragraph" w:customStyle="1" w:styleId="9E354EE040D742FC97F67C884DC20481">
    <w:name w:val="9E354EE040D742FC97F67C884DC20481"/>
    <w:rsid w:val="00B43835"/>
  </w:style>
  <w:style w:type="paragraph" w:customStyle="1" w:styleId="0757F69B013C42BA904D837D48A29B81">
    <w:name w:val="0757F69B013C42BA904D837D48A29B81"/>
    <w:rsid w:val="00B43835"/>
  </w:style>
  <w:style w:type="paragraph" w:customStyle="1" w:styleId="11088123F2664784AFB732AE62F7984D">
    <w:name w:val="11088123F2664784AFB732AE62F7984D"/>
    <w:rsid w:val="00B43835"/>
  </w:style>
  <w:style w:type="paragraph" w:customStyle="1" w:styleId="1A2D3F2D921D473CB05A8DD5BA22157A">
    <w:name w:val="1A2D3F2D921D473CB05A8DD5BA22157A"/>
    <w:rsid w:val="00B43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EurolookProperties>
  <ProductCustomizationId/>
  <Created>
    <Version>4.1</Version>
    <Date>2020-04-15T14:29:51</Date>
    <Language>EN</Language>
  </Created>
  <Edited>
    <Version>10.0.40769.0</Version>
    <Date>2020-04-15T16:45:53</Date>
  </Edited>
  <DocumentModel>
    <Id>34954475-997f-4cb0-a95b-7f65298f3d8c</Id>
    <Name>Report (long)</Name>
  </DocumentModel>
  <DocumentDate>2006-08-07T00:00:00</DocumentDate>
  <DocumentVersion/>
  <CompatibilityMode>Eurolook4X</CompatibilityMode>
  <Address/>
</EurolookProperties>
</file>

<file path=customXml/item3.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110C8EB-97F5-470A-86FA-F10C61E14AC1}">
  <ds:schemaRefs/>
</ds:datastoreItem>
</file>

<file path=customXml/itemProps3.xml><?xml version="1.0" encoding="utf-8"?>
<ds:datastoreItem xmlns:ds="http://schemas.openxmlformats.org/officeDocument/2006/customXml" ds:itemID="{15A26D8A-F4D6-4596-AE9C-98855F095BDB}">
  <ds:schemaRefs>
    <ds:schemaRef ds:uri="http://schemas.microsoft.com/office/2006/metadata/properties"/>
    <ds:schemaRef ds:uri="http://schemas.microsoft.com/office/infopath/2007/PartnerControls"/>
    <ds:schemaRef ds:uri="641315ca-0572-423e-bd92-cff020455c2a"/>
    <ds:schemaRef ds:uri="c104a7e3-e0a9-46cf-92ee-9b62dc9a36e8"/>
  </ds:schemaRefs>
</ds:datastoreItem>
</file>

<file path=customXml/itemProps4.xml><?xml version="1.0" encoding="utf-8"?>
<ds:datastoreItem xmlns:ds="http://schemas.openxmlformats.org/officeDocument/2006/customXml" ds:itemID="{D4860BA7-179B-4582-AAC0-DD98AE80B6BF}">
  <ds:schemaRefs/>
</ds:datastoreItem>
</file>

<file path=customXml/itemProps5.xml><?xml version="1.0" encoding="utf-8"?>
<ds:datastoreItem xmlns:ds="http://schemas.openxmlformats.org/officeDocument/2006/customXml" ds:itemID="{4BA7A440-44B3-49A1-B3C9-394383752801}">
  <ds:schemaRefs>
    <ds:schemaRef ds:uri="http://schemas.microsoft.com/sharepoint/v3/contenttype/forms"/>
  </ds:schemaRefs>
</ds:datastoreItem>
</file>

<file path=customXml/itemProps6.xml><?xml version="1.0" encoding="utf-8"?>
<ds:datastoreItem xmlns:ds="http://schemas.openxmlformats.org/officeDocument/2006/customXml" ds:itemID="{05861407-BAC7-4213-90C0-CD3653801627}">
  <ds:schemaRefs/>
</ds:datastoreItem>
</file>

<file path=customXml/itemProps7.xml><?xml version="1.0" encoding="utf-8"?>
<ds:datastoreItem xmlns:ds="http://schemas.openxmlformats.org/officeDocument/2006/customXml" ds:itemID="{6F6F968A-6C1B-47FF-AA3A-88F209EB6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44</TotalTime>
  <Pages>12</Pages>
  <Words>3653</Words>
  <Characters>20826</Characters>
  <Application>Microsoft Office Word</Application>
  <DocSecurity>0</DocSecurity>
  <PresentationFormat>Microsoft Word 10.0</PresentationFormat>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Deliverables Acceptance Plan</vt:lpstr>
      <vt:lpstr>Deliverables Acceptance Plan</vt:lpstr>
    </vt:vector>
  </TitlesOfParts>
  <Company>European Commission</Company>
  <LinksUpToDate>false</LinksUpToDate>
  <CharactersWithSpaces>24431</CharactersWithSpaces>
  <SharedDoc>false</SharedDoc>
  <HLinks>
    <vt:vector size="6" baseType="variant">
      <vt:variant>
        <vt:i4>5832804</vt:i4>
      </vt:variant>
      <vt:variant>
        <vt:i4>15</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gestion de l'acceptation des produits livrables</dc:title>
  <dc:subject>&lt;Nom du projet&gt;</dc:subject>
  <dc:creator>COEPM²</dc:creator>
  <cp:keywords>PM² Templates, docId:8318BF6FE7D31C82E04082E8CFAEB28B</cp:keywords>
  <cp:lastPrinted>2013-10-04T07:58:00Z</cp:lastPrinted>
  <dcterms:created xsi:type="dcterms:W3CDTF">2019-03-28T09:19:00Z</dcterms:created>
  <dcterms:modified xsi:type="dcterms:W3CDTF">2022-10-04T12:12:00Z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 XL[20040326]</vt:lpwstr>
  </property>
  <property fmtid="{D5CDD505-2E9C-101B-9397-08002B2CF9AE}" pid="6" name="Formatting">
    <vt:lpwstr>4.1</vt:lpwstr>
  </property>
  <property fmtid="{D5CDD505-2E9C-101B-9397-08002B2CF9AE}" pid="7" name="Document Date">
    <vt:filetime>2006-08-06T22:00:00Z</vt:filetime>
  </property>
  <property fmtid="{D5CDD505-2E9C-101B-9397-08002B2CF9AE}" pid="8" name="Version">
    <vt:i4>1</vt:i4>
  </property>
  <property fmtid="{D5CDD505-2E9C-101B-9397-08002B2CF9AE}" pid="9" name="Revision">
    <vt:i4>1</vt:i4>
  </property>
  <property fmtid="{D5CDD505-2E9C-101B-9397-08002B2CF9AE}" pid="10" name="Revised by">
    <vt:lpwstr>Stijn Meuleman</vt:lpwstr>
  </property>
  <property fmtid="{D5CDD505-2E9C-101B-9397-08002B2CF9AE}" pid="11" name="Approved by">
    <vt:lpwstr>Stijn Meuleman</vt:lpwstr>
  </property>
  <property fmtid="{D5CDD505-2E9C-101B-9397-08002B2CF9AE}" pid="12" name="Public">
    <vt:lpwstr> </vt:lpwstr>
  </property>
  <property fmtid="{D5CDD505-2E9C-101B-9397-08002B2CF9AE}" pid="13" name="Reference Number">
    <vt:lpwstr> </vt:lpwstr>
  </property>
  <property fmtid="{D5CDD505-2E9C-101B-9397-08002B2CF9AE}" pid="14" name="Publisher">
    <vt:lpwstr> </vt:lpwstr>
  </property>
  <property fmtid="{D5CDD505-2E9C-101B-9397-08002B2CF9AE}" pid="15" name="elTOC">
    <vt:i4>2</vt:i4>
  </property>
  <property fmtid="{D5CDD505-2E9C-101B-9397-08002B2CF9AE}" pid="16" name="elHist">
    <vt:i4>2</vt:i4>
  </property>
  <property fmtid="{D5CDD505-2E9C-101B-9397-08002B2CF9AE}" pid="17" name="elRoman">
    <vt:i4>1</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Stijn MEULEMAN</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2022-10-04T12:08:00Z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4e04fb1a-15ac-4c62-af23-54e3937453b8</vt:lpwstr>
  </property>
  <property fmtid="{D5CDD505-2E9C-101B-9397-08002B2CF9AE}" pid="33" name="MSIP_Label_6bd9ddd1-4d20-43f6-abfa-fc3c07406f94_ContentBits">
    <vt:lpwstr>0</vt:lpwstr>
  </property>
  <property fmtid="{D5CDD505-2E9C-101B-9397-08002B2CF9AE}" pid="34" name="MediaServiceImageTags">
    <vt:lpwstr/>
  </property>
</Properties>
</file>